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746820" w:rsidRPr="002B5199" w:rsidRDefault="00746820" w:rsidP="00746820">
      <w:pPr>
        <w:spacing w:after="0"/>
        <w:jc w:val="both"/>
        <w:rPr>
          <w:rFonts w:ascii="Arial" w:eastAsia="Times New Roman" w:hAnsi="Arial" w:cs="Arial"/>
          <w:lang w:eastAsia="es-ES"/>
        </w:rPr>
      </w:pPr>
    </w:p>
    <w:p w:rsidR="009960F4" w:rsidRDefault="009960F4" w:rsidP="009960F4">
      <w:pPr>
        <w:spacing w:after="0"/>
        <w:jc w:val="right"/>
        <w:rPr>
          <w:rFonts w:ascii="Arial" w:eastAsia="Times New Roman" w:hAnsi="Arial" w:cs="Arial"/>
          <w:b/>
          <w:lang w:val="es-MX" w:eastAsia="es-ES"/>
        </w:rPr>
      </w:pPr>
      <w:r>
        <w:rPr>
          <w:rFonts w:ascii="Arial" w:eastAsia="Times New Roman" w:hAnsi="Arial" w:cs="Arial"/>
          <w:b/>
          <w:lang w:val="es-MX" w:eastAsia="es-ES"/>
        </w:rPr>
        <w:t>México, D. F., a 25</w:t>
      </w:r>
      <w:r w:rsidRPr="009960F4">
        <w:rPr>
          <w:rFonts w:ascii="Arial" w:eastAsia="Times New Roman" w:hAnsi="Arial" w:cs="Arial"/>
          <w:b/>
          <w:lang w:val="es-MX" w:eastAsia="es-ES"/>
        </w:rPr>
        <w:t xml:space="preserve"> de marzo de 2014</w:t>
      </w:r>
    </w:p>
    <w:p w:rsidR="009960F4" w:rsidRPr="009960F4" w:rsidRDefault="009960F4" w:rsidP="009960F4">
      <w:pPr>
        <w:spacing w:after="0"/>
        <w:rPr>
          <w:rFonts w:ascii="Arial" w:eastAsia="Times New Roman" w:hAnsi="Arial" w:cs="Arial"/>
          <w:lang w:val="es-MX" w:eastAsia="es-ES"/>
        </w:rPr>
      </w:pPr>
    </w:p>
    <w:p w:rsidR="009960F4" w:rsidRDefault="009960F4" w:rsidP="009960F4">
      <w:pPr>
        <w:spacing w:after="0"/>
        <w:rPr>
          <w:rFonts w:ascii="Arial" w:eastAsia="Times New Roman" w:hAnsi="Arial" w:cs="Arial"/>
          <w:lang w:val="es-MX" w:eastAsia="es-ES"/>
        </w:rPr>
      </w:pPr>
    </w:p>
    <w:p w:rsidR="009F4634" w:rsidRPr="009F4634" w:rsidRDefault="00C57630" w:rsidP="00C57630">
      <w:pPr>
        <w:spacing w:after="0"/>
        <w:jc w:val="center"/>
        <w:rPr>
          <w:rFonts w:ascii="Arial" w:eastAsia="Times New Roman" w:hAnsi="Arial" w:cs="Arial"/>
          <w:b/>
          <w:sz w:val="36"/>
          <w:szCs w:val="36"/>
          <w:lang w:val="es-MX" w:eastAsia="es-ES"/>
        </w:rPr>
      </w:pPr>
      <w:r w:rsidRPr="009F4634">
        <w:rPr>
          <w:rFonts w:ascii="Arial" w:eastAsia="Times New Roman" w:hAnsi="Arial" w:cs="Arial"/>
          <w:b/>
          <w:sz w:val="36"/>
          <w:szCs w:val="36"/>
          <w:lang w:val="es-MX" w:eastAsia="es-ES"/>
        </w:rPr>
        <w:t>M</w:t>
      </w:r>
      <w:r w:rsidR="00E67C0A" w:rsidRPr="009F4634">
        <w:rPr>
          <w:rFonts w:ascii="Arial" w:eastAsia="Times New Roman" w:hAnsi="Arial" w:cs="Arial"/>
          <w:b/>
          <w:sz w:val="36"/>
          <w:szCs w:val="36"/>
          <w:lang w:val="es-MX" w:eastAsia="es-ES"/>
        </w:rPr>
        <w:t>ÁS</w:t>
      </w:r>
      <w:r w:rsidRPr="009F4634">
        <w:rPr>
          <w:rFonts w:ascii="Arial" w:eastAsia="Times New Roman" w:hAnsi="Arial" w:cs="Arial"/>
          <w:b/>
          <w:sz w:val="36"/>
          <w:szCs w:val="36"/>
          <w:lang w:val="es-MX" w:eastAsia="es-ES"/>
        </w:rPr>
        <w:t xml:space="preserve"> APTITUDES FACILITARÁN</w:t>
      </w:r>
      <w:r w:rsidR="00871ED2" w:rsidRPr="009F4634">
        <w:rPr>
          <w:rFonts w:ascii="Arial" w:eastAsia="Times New Roman" w:hAnsi="Arial" w:cs="Arial"/>
          <w:b/>
          <w:sz w:val="36"/>
          <w:szCs w:val="36"/>
          <w:lang w:val="es-MX" w:eastAsia="es-ES"/>
        </w:rPr>
        <w:t xml:space="preserve"> </w:t>
      </w:r>
      <w:r w:rsidR="009F4634" w:rsidRPr="009F4634">
        <w:rPr>
          <w:rFonts w:ascii="Arial" w:eastAsia="Times New Roman" w:hAnsi="Arial" w:cs="Arial"/>
          <w:b/>
          <w:sz w:val="36"/>
          <w:szCs w:val="36"/>
          <w:lang w:val="es-MX" w:eastAsia="es-ES"/>
        </w:rPr>
        <w:t>A PROFESIONISTAS</w:t>
      </w:r>
    </w:p>
    <w:p w:rsidR="009960F4" w:rsidRPr="00C57630" w:rsidRDefault="009F4634" w:rsidP="00C57630">
      <w:pPr>
        <w:spacing w:after="0"/>
        <w:jc w:val="center"/>
        <w:rPr>
          <w:rFonts w:ascii="Arial" w:eastAsia="Times New Roman" w:hAnsi="Arial" w:cs="Arial"/>
          <w:b/>
          <w:sz w:val="36"/>
          <w:szCs w:val="36"/>
          <w:lang w:val="es-MX" w:eastAsia="es-ES"/>
        </w:rPr>
      </w:pPr>
      <w:r w:rsidRPr="009F4634">
        <w:rPr>
          <w:rFonts w:ascii="Arial" w:eastAsia="Times New Roman" w:hAnsi="Arial" w:cs="Arial"/>
          <w:b/>
          <w:sz w:val="36"/>
          <w:szCs w:val="36"/>
          <w:lang w:val="es-MX" w:eastAsia="es-ES"/>
        </w:rPr>
        <w:t xml:space="preserve"> </w:t>
      </w:r>
      <w:r w:rsidR="00871ED2" w:rsidRPr="009F4634">
        <w:rPr>
          <w:rFonts w:ascii="Arial" w:eastAsia="Times New Roman" w:hAnsi="Arial" w:cs="Arial"/>
          <w:b/>
          <w:sz w:val="36"/>
          <w:szCs w:val="36"/>
          <w:lang w:val="es-MX" w:eastAsia="es-ES"/>
        </w:rPr>
        <w:t>EL</w:t>
      </w:r>
      <w:r w:rsidRPr="009F4634">
        <w:rPr>
          <w:rFonts w:ascii="Arial" w:eastAsia="Times New Roman" w:hAnsi="Arial" w:cs="Arial"/>
          <w:b/>
          <w:sz w:val="36"/>
          <w:szCs w:val="36"/>
          <w:lang w:val="es-MX" w:eastAsia="es-ES"/>
        </w:rPr>
        <w:t xml:space="preserve"> </w:t>
      </w:r>
      <w:r w:rsidR="00C57630" w:rsidRPr="009F4634">
        <w:rPr>
          <w:rFonts w:ascii="Arial" w:eastAsia="Times New Roman" w:hAnsi="Arial" w:cs="Arial"/>
          <w:b/>
          <w:sz w:val="36"/>
          <w:szCs w:val="36"/>
          <w:lang w:val="es-MX" w:eastAsia="es-ES"/>
        </w:rPr>
        <w:t>INGRESO AL MERCADO LABORAL</w:t>
      </w:r>
    </w:p>
    <w:p w:rsidR="009960F4" w:rsidRDefault="009960F4" w:rsidP="009960F4">
      <w:pPr>
        <w:spacing w:after="0"/>
        <w:ind w:left="1416" w:firstLine="708"/>
        <w:rPr>
          <w:rFonts w:ascii="Arial" w:hAnsi="Arial" w:cs="Arial"/>
          <w:b/>
          <w:sz w:val="32"/>
          <w:szCs w:val="32"/>
          <w:lang w:val="es-MX"/>
        </w:rPr>
      </w:pPr>
    </w:p>
    <w:p w:rsidR="00C57630" w:rsidRPr="00C57630" w:rsidRDefault="00C57630" w:rsidP="00C57630">
      <w:pPr>
        <w:numPr>
          <w:ilvl w:val="0"/>
          <w:numId w:val="29"/>
        </w:numPr>
        <w:tabs>
          <w:tab w:val="clear" w:pos="2136"/>
          <w:tab w:val="num" w:pos="2484"/>
          <w:tab w:val="left" w:pos="8505"/>
        </w:tabs>
        <w:spacing w:after="0"/>
        <w:ind w:left="2835" w:right="2835"/>
        <w:jc w:val="both"/>
        <w:rPr>
          <w:rFonts w:ascii="Arial" w:eastAsia="Times New Roman" w:hAnsi="Arial" w:cs="Arial"/>
          <w:lang w:val="es-MX" w:eastAsia="es-ES"/>
        </w:rPr>
      </w:pPr>
      <w:r>
        <w:rPr>
          <w:rFonts w:ascii="Arial" w:eastAsia="Times New Roman" w:hAnsi="Arial" w:cs="Arial"/>
          <w:b/>
          <w:lang w:val="es-ES_tradnl" w:eastAsia="es-ES"/>
        </w:rPr>
        <w:t>El Politécnico se alista a renovar sus planes de estudios para estar acorde a las necesidades actuales, dijo Daffny Rosado Moreno, Secretario Académico</w:t>
      </w:r>
    </w:p>
    <w:p w:rsidR="00C57630" w:rsidRPr="00C57630" w:rsidRDefault="00C57630" w:rsidP="00C57630">
      <w:pPr>
        <w:tabs>
          <w:tab w:val="left" w:pos="8505"/>
        </w:tabs>
        <w:spacing w:after="0"/>
        <w:ind w:left="2835" w:right="2835"/>
        <w:jc w:val="both"/>
        <w:rPr>
          <w:rFonts w:ascii="Arial" w:eastAsia="Times New Roman" w:hAnsi="Arial" w:cs="Arial"/>
          <w:b/>
          <w:lang w:val="es-MX" w:eastAsia="es-ES"/>
        </w:rPr>
      </w:pPr>
    </w:p>
    <w:p w:rsidR="009960F4" w:rsidRPr="009960F4" w:rsidRDefault="00C57630" w:rsidP="00C57630">
      <w:pPr>
        <w:numPr>
          <w:ilvl w:val="0"/>
          <w:numId w:val="29"/>
        </w:numPr>
        <w:tabs>
          <w:tab w:val="clear" w:pos="2136"/>
          <w:tab w:val="num" w:pos="2484"/>
          <w:tab w:val="left" w:pos="8505"/>
        </w:tabs>
        <w:spacing w:after="0"/>
        <w:ind w:left="2835" w:right="2835"/>
        <w:jc w:val="both"/>
        <w:rPr>
          <w:rFonts w:ascii="Arial" w:eastAsia="Times New Roman" w:hAnsi="Arial" w:cs="Arial"/>
          <w:b/>
          <w:lang w:val="es-MX" w:eastAsia="es-ES"/>
        </w:rPr>
      </w:pPr>
      <w:r>
        <w:rPr>
          <w:rFonts w:ascii="Arial" w:eastAsia="Times New Roman" w:hAnsi="Arial" w:cs="Arial"/>
          <w:b/>
          <w:lang w:val="es-ES_tradnl" w:eastAsia="es-ES"/>
        </w:rPr>
        <w:t>Moderó</w:t>
      </w:r>
      <w:r w:rsidR="00DB35A1">
        <w:rPr>
          <w:rFonts w:ascii="Arial" w:eastAsia="Times New Roman" w:hAnsi="Arial" w:cs="Arial"/>
          <w:b/>
          <w:lang w:val="es-ES_tradnl" w:eastAsia="es-ES"/>
        </w:rPr>
        <w:t xml:space="preserve"> </w:t>
      </w:r>
      <w:r>
        <w:rPr>
          <w:rFonts w:ascii="Arial" w:eastAsia="Times New Roman" w:hAnsi="Arial" w:cs="Arial"/>
          <w:b/>
          <w:lang w:val="es-ES_tradnl" w:eastAsia="es-ES"/>
        </w:rPr>
        <w:t>el</w:t>
      </w:r>
      <w:r w:rsidR="00DB35A1">
        <w:rPr>
          <w:rFonts w:ascii="Arial" w:eastAsia="Times New Roman" w:hAnsi="Arial" w:cs="Arial"/>
          <w:b/>
          <w:lang w:val="es-ES_tradnl" w:eastAsia="es-ES"/>
        </w:rPr>
        <w:t xml:space="preserve"> </w:t>
      </w:r>
      <w:r w:rsidR="009960F4" w:rsidRPr="00C57630">
        <w:rPr>
          <w:rFonts w:ascii="Arial" w:eastAsia="Times New Roman" w:hAnsi="Arial" w:cs="Arial"/>
          <w:b/>
          <w:i/>
          <w:lang w:val="es-ES_tradnl" w:eastAsia="es-ES"/>
        </w:rPr>
        <w:t>Panel de Expertos en Competencias Profesionales para el Mundo Laboral</w:t>
      </w:r>
      <w:r w:rsidR="00E67C0A">
        <w:rPr>
          <w:rFonts w:ascii="Arial" w:eastAsia="Times New Roman" w:hAnsi="Arial" w:cs="Arial"/>
          <w:b/>
          <w:lang w:val="es-ES_tradnl" w:eastAsia="es-ES"/>
        </w:rPr>
        <w:t xml:space="preserve"> organizado por el IPN</w:t>
      </w:r>
    </w:p>
    <w:p w:rsidR="009960F4" w:rsidRPr="009960F4" w:rsidRDefault="009960F4" w:rsidP="00C57630">
      <w:pPr>
        <w:tabs>
          <w:tab w:val="left" w:pos="8505"/>
        </w:tabs>
        <w:spacing w:after="0"/>
        <w:ind w:left="2835" w:right="2835"/>
        <w:jc w:val="both"/>
        <w:rPr>
          <w:rFonts w:ascii="Arial" w:eastAsia="Times New Roman" w:hAnsi="Arial" w:cs="Arial"/>
          <w:lang w:val="es-MX" w:eastAsia="es-ES"/>
        </w:rPr>
      </w:pPr>
    </w:p>
    <w:p w:rsidR="00C57630" w:rsidRPr="00C57630" w:rsidRDefault="00C57630" w:rsidP="00C57630">
      <w:pPr>
        <w:tabs>
          <w:tab w:val="left" w:pos="8505"/>
        </w:tabs>
        <w:spacing w:after="0"/>
        <w:ind w:left="2835" w:right="2835"/>
        <w:jc w:val="both"/>
        <w:rPr>
          <w:rFonts w:ascii="Arial" w:eastAsia="Times New Roman" w:hAnsi="Arial" w:cs="Arial"/>
          <w:lang w:val="es-MX" w:eastAsia="es-ES"/>
        </w:rPr>
      </w:pPr>
    </w:p>
    <w:p w:rsidR="009960F4" w:rsidRPr="009960F4" w:rsidRDefault="003503E6" w:rsidP="009960F4">
      <w:pPr>
        <w:spacing w:after="0" w:line="360" w:lineRule="auto"/>
        <w:rPr>
          <w:rFonts w:ascii="Arial" w:eastAsia="Times New Roman" w:hAnsi="Arial" w:cs="Arial"/>
          <w:b/>
          <w:lang w:val="es-MX" w:eastAsia="es-ES"/>
        </w:rPr>
      </w:pPr>
      <w:r>
        <w:rPr>
          <w:rFonts w:ascii="Arial" w:eastAsia="Times New Roman" w:hAnsi="Arial" w:cs="Arial"/>
          <w:b/>
          <w:lang w:val="es-MX" w:eastAsia="es-ES"/>
        </w:rPr>
        <w:t>C-080</w:t>
      </w:r>
    </w:p>
    <w:p w:rsidR="009960F4" w:rsidRPr="009960F4" w:rsidRDefault="009960F4" w:rsidP="009960F4">
      <w:pPr>
        <w:spacing w:after="0"/>
        <w:rPr>
          <w:rFonts w:ascii="Arial" w:eastAsia="Times New Roman" w:hAnsi="Arial" w:cs="Arial"/>
          <w:b/>
          <w:lang w:val="es-MX" w:eastAsia="es-ES"/>
        </w:rPr>
      </w:pPr>
    </w:p>
    <w:p w:rsidR="00505105" w:rsidRDefault="00505105" w:rsidP="00505105">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El Secretario Académico del Instituto Politécnico Nacional (IPN), Daffny Rosado Moreno, aseguró que la movilidad y el emprendedurismo, así como la visión global, multiculturalidad, atracción de talento, desarrollo de capacidades fincadas en el esfuerzo y la calidad en la formación, son el pasaporte que permitirá a los egresados y egresadas politécnicas acceder al mercado de trabajo cada vez más limitado.</w:t>
      </w:r>
    </w:p>
    <w:p w:rsidR="00505105" w:rsidRDefault="00505105" w:rsidP="00141766">
      <w:pPr>
        <w:spacing w:after="0"/>
        <w:ind w:firstLine="708"/>
        <w:jc w:val="both"/>
        <w:rPr>
          <w:rFonts w:ascii="Arial" w:eastAsia="Times New Roman" w:hAnsi="Arial" w:cs="Arial"/>
          <w:lang w:val="es-ES_tradnl" w:eastAsia="es-ES"/>
        </w:rPr>
      </w:pPr>
    </w:p>
    <w:p w:rsidR="00505105" w:rsidRDefault="00505105" w:rsidP="009960F4">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En el auditorio principal de la Unidad Politécnica para el Desarrollo y la Competitividad Empresarial</w:t>
      </w:r>
      <w:r w:rsidR="003503E6">
        <w:rPr>
          <w:rFonts w:ascii="Arial" w:eastAsia="Times New Roman" w:hAnsi="Arial" w:cs="Arial"/>
          <w:lang w:val="es-ES_tradnl" w:eastAsia="es-ES"/>
        </w:rPr>
        <w:t xml:space="preserve"> del IPN</w:t>
      </w:r>
      <w:r>
        <w:rPr>
          <w:rFonts w:ascii="Arial" w:eastAsia="Times New Roman" w:hAnsi="Arial" w:cs="Arial"/>
          <w:lang w:val="es-ES_tradnl" w:eastAsia="es-ES"/>
        </w:rPr>
        <w:t xml:space="preserve">, el funcionario politécnico moderó el </w:t>
      </w:r>
      <w:r w:rsidRPr="00C57630">
        <w:rPr>
          <w:rFonts w:ascii="Arial" w:eastAsia="Times New Roman" w:hAnsi="Arial" w:cs="Arial"/>
          <w:i/>
          <w:lang w:val="es-ES_tradnl" w:eastAsia="es-ES"/>
        </w:rPr>
        <w:t>Panel de Expertos en Competencias Profesionales para el Mundo Laboral</w:t>
      </w:r>
      <w:r>
        <w:rPr>
          <w:rFonts w:ascii="Arial" w:eastAsia="Times New Roman" w:hAnsi="Arial" w:cs="Arial"/>
          <w:lang w:val="es-ES_tradnl" w:eastAsia="es-ES"/>
        </w:rPr>
        <w:t>, que organizó la Dirección de Educación Superior de esta casa de estudios.</w:t>
      </w:r>
    </w:p>
    <w:p w:rsidR="00505105" w:rsidRDefault="00505105" w:rsidP="009960F4">
      <w:pPr>
        <w:spacing w:after="0" w:line="360" w:lineRule="auto"/>
        <w:ind w:firstLine="708"/>
        <w:jc w:val="both"/>
        <w:rPr>
          <w:rFonts w:ascii="Arial" w:eastAsia="Times New Roman" w:hAnsi="Arial" w:cs="Arial"/>
          <w:lang w:val="es-ES_tradnl" w:eastAsia="es-ES"/>
        </w:rPr>
      </w:pPr>
    </w:p>
    <w:p w:rsidR="00505105" w:rsidRDefault="00505105" w:rsidP="00505105">
      <w:pPr>
        <w:spacing w:after="0" w:line="360" w:lineRule="auto"/>
        <w:ind w:firstLine="708"/>
        <w:jc w:val="both"/>
        <w:rPr>
          <w:rFonts w:ascii="Arial" w:eastAsia="Times New Roman" w:hAnsi="Arial" w:cs="Arial"/>
          <w:lang w:val="es-ES_tradnl" w:eastAsia="es-ES"/>
        </w:rPr>
      </w:pPr>
    </w:p>
    <w:p w:rsidR="00505105" w:rsidRDefault="00505105" w:rsidP="00505105">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lastRenderedPageBreak/>
        <w:t xml:space="preserve">Destacó que el Politécnico se encuentra con la tarea de evaluar los programas que han concluido su ciclo y se alista para renovar y diseñar los planes de estudios para el nivel medio superior y superior, </w:t>
      </w:r>
      <w:r w:rsidR="004C062E">
        <w:rPr>
          <w:rFonts w:ascii="Arial" w:eastAsia="Times New Roman" w:hAnsi="Arial" w:cs="Arial"/>
          <w:lang w:val="es-ES_tradnl" w:eastAsia="es-ES"/>
        </w:rPr>
        <w:t>con la finalidad de</w:t>
      </w:r>
      <w:r w:rsidR="003503E6">
        <w:rPr>
          <w:rFonts w:ascii="Arial" w:eastAsia="Times New Roman" w:hAnsi="Arial" w:cs="Arial"/>
          <w:lang w:val="es-ES_tradnl" w:eastAsia="es-ES"/>
        </w:rPr>
        <w:t xml:space="preserve"> responder a</w:t>
      </w:r>
      <w:r>
        <w:rPr>
          <w:rFonts w:ascii="Arial" w:eastAsia="Times New Roman" w:hAnsi="Arial" w:cs="Arial"/>
          <w:lang w:val="es-ES_tradnl" w:eastAsia="es-ES"/>
        </w:rPr>
        <w:t xml:space="preserve"> las necesidades actuales.</w:t>
      </w:r>
    </w:p>
    <w:p w:rsidR="00505105" w:rsidRDefault="00505105" w:rsidP="00141766">
      <w:pPr>
        <w:spacing w:after="0"/>
        <w:jc w:val="both"/>
        <w:rPr>
          <w:rFonts w:ascii="Arial" w:eastAsia="Times New Roman" w:hAnsi="Arial" w:cs="Arial"/>
          <w:lang w:val="es-ES_tradnl" w:eastAsia="es-ES"/>
        </w:rPr>
      </w:pPr>
    </w:p>
    <w:p w:rsidR="00505105" w:rsidRDefault="00505105" w:rsidP="00505105">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 xml:space="preserve">Rosado Moreno señaló que el término “competencias” facilita el nexo entre lo que requiere el mundo del trabajo y lo que sucede en el ámbito de la formación académica, además la evaluación al desempeño se encuentra asociada a proyectos de desarrollo profesional. </w:t>
      </w:r>
    </w:p>
    <w:p w:rsidR="00505105" w:rsidRDefault="00505105" w:rsidP="00141766">
      <w:pPr>
        <w:spacing w:after="0"/>
        <w:ind w:firstLine="708"/>
        <w:jc w:val="both"/>
        <w:rPr>
          <w:rFonts w:ascii="Arial" w:eastAsia="Times New Roman" w:hAnsi="Arial" w:cs="Arial"/>
          <w:lang w:val="es-ES_tradnl" w:eastAsia="es-ES"/>
        </w:rPr>
      </w:pPr>
    </w:p>
    <w:p w:rsidR="003503E6" w:rsidRDefault="003503E6" w:rsidP="003503E6">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A su vez, Emmanuel Alejandro Merchán Cruz, Director de Educación Superior del IPN, subrayó que hace más de una década que el Politécnico comenzó una transformación en el proceso de formación de sus estudiantes y se establecieron las bases para conformar el nuevo modelo educativo institucional, al pasar de un modelo basado en la enseñanza a uno basado en el aprendizaje.</w:t>
      </w:r>
    </w:p>
    <w:p w:rsidR="00141766" w:rsidRDefault="00141766" w:rsidP="00141766">
      <w:pPr>
        <w:spacing w:after="0"/>
        <w:ind w:firstLine="708"/>
        <w:jc w:val="both"/>
        <w:rPr>
          <w:rFonts w:ascii="Arial" w:eastAsia="Times New Roman" w:hAnsi="Arial" w:cs="Arial"/>
          <w:lang w:val="es-ES_tradnl" w:eastAsia="es-ES"/>
        </w:rPr>
      </w:pPr>
    </w:p>
    <w:p w:rsidR="003503E6" w:rsidRDefault="00141766" w:rsidP="003503E6">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S</w:t>
      </w:r>
      <w:r w:rsidR="003503E6">
        <w:rPr>
          <w:rFonts w:ascii="Arial" w:eastAsia="Times New Roman" w:hAnsi="Arial" w:cs="Arial"/>
          <w:lang w:val="es-ES_tradnl" w:eastAsia="es-ES"/>
        </w:rPr>
        <w:t xml:space="preserve">ostuvo que desde entonces y hasta la fecha, el Politécnico continúa con su transformación y busca romper paradigmas que le permitan ser pertinente para responder a las exigencias del sector productivo del país y al mundo globalizado con un alto compromiso social. </w:t>
      </w:r>
    </w:p>
    <w:p w:rsidR="00141766" w:rsidRDefault="00141766" w:rsidP="00141766">
      <w:pPr>
        <w:spacing w:after="0"/>
        <w:ind w:firstLine="708"/>
        <w:jc w:val="both"/>
        <w:rPr>
          <w:rFonts w:ascii="Arial" w:eastAsia="Times New Roman" w:hAnsi="Arial" w:cs="Arial"/>
          <w:lang w:val="es-ES_tradnl" w:eastAsia="es-ES"/>
        </w:rPr>
      </w:pPr>
    </w:p>
    <w:p w:rsidR="003503E6" w:rsidRDefault="003503E6" w:rsidP="003503E6">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 xml:space="preserve">“En este momento que nos encontramos en una reforma educativa de segunda generación, es necesario estrechar más que nunca la relación que tenemos con los principales actores del mundo laboral, donde nuestros egresados se inserten después de su paso por las aulas y comiencen una trayectoria para la cual nosotros tenemos la obligación de prepararlos”, expresó. </w:t>
      </w:r>
    </w:p>
    <w:p w:rsidR="003503E6" w:rsidRDefault="003503E6" w:rsidP="00141766">
      <w:pPr>
        <w:spacing w:after="0"/>
        <w:ind w:firstLine="708"/>
        <w:jc w:val="both"/>
        <w:rPr>
          <w:rFonts w:ascii="Arial" w:eastAsia="Times New Roman" w:hAnsi="Arial" w:cs="Arial"/>
          <w:lang w:val="es-ES_tradnl" w:eastAsia="es-ES"/>
        </w:rPr>
      </w:pPr>
    </w:p>
    <w:p w:rsidR="009960F4" w:rsidRDefault="003503E6" w:rsidP="009960F4">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En tanto, los e</w:t>
      </w:r>
      <w:r w:rsidR="009960F4">
        <w:rPr>
          <w:rFonts w:ascii="Arial" w:eastAsia="Times New Roman" w:hAnsi="Arial" w:cs="Arial"/>
          <w:lang w:val="es-ES_tradnl" w:eastAsia="es-ES"/>
        </w:rPr>
        <w:t xml:space="preserve">xpertos en competencias laborales </w:t>
      </w:r>
      <w:r>
        <w:rPr>
          <w:rFonts w:ascii="Arial" w:eastAsia="Times New Roman" w:hAnsi="Arial" w:cs="Arial"/>
          <w:lang w:val="es-ES_tradnl" w:eastAsia="es-ES"/>
        </w:rPr>
        <w:t>que participaron en el panel</w:t>
      </w:r>
      <w:r w:rsidR="004C062E">
        <w:rPr>
          <w:rFonts w:ascii="Arial" w:eastAsia="Times New Roman" w:hAnsi="Arial" w:cs="Arial"/>
          <w:lang w:val="es-ES_tradnl" w:eastAsia="es-ES"/>
        </w:rPr>
        <w:t>,</w:t>
      </w:r>
      <w:bookmarkStart w:id="0" w:name="_GoBack"/>
      <w:bookmarkEnd w:id="0"/>
      <w:r>
        <w:rPr>
          <w:rFonts w:ascii="Arial" w:eastAsia="Times New Roman" w:hAnsi="Arial" w:cs="Arial"/>
          <w:lang w:val="es-ES_tradnl" w:eastAsia="es-ES"/>
        </w:rPr>
        <w:t xml:space="preserve"> indicaron que </w:t>
      </w:r>
      <w:r w:rsidR="009960F4">
        <w:rPr>
          <w:rFonts w:ascii="Arial" w:eastAsia="Times New Roman" w:hAnsi="Arial" w:cs="Arial"/>
          <w:lang w:val="es-ES_tradnl" w:eastAsia="es-ES"/>
        </w:rPr>
        <w:t>el déficit para cubrir vacantes en México asciende a 39 por ciento, debido a que muchos aspirantes a ocupar un empleo no cumplen con el perfil que demanda el actual mercado laboral.</w:t>
      </w:r>
    </w:p>
    <w:p w:rsidR="009960F4" w:rsidRDefault="009960F4" w:rsidP="009960F4">
      <w:pPr>
        <w:spacing w:after="0"/>
        <w:ind w:firstLine="708"/>
        <w:jc w:val="both"/>
        <w:rPr>
          <w:rFonts w:ascii="Arial" w:eastAsia="Times New Roman" w:hAnsi="Arial" w:cs="Arial"/>
          <w:lang w:val="es-ES_tradnl" w:eastAsia="es-ES"/>
        </w:rPr>
      </w:pPr>
    </w:p>
    <w:p w:rsidR="009960F4" w:rsidRDefault="003503E6" w:rsidP="009960F4">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C</w:t>
      </w:r>
      <w:r w:rsidR="009960F4">
        <w:rPr>
          <w:rFonts w:ascii="Arial" w:eastAsia="Times New Roman" w:hAnsi="Arial" w:cs="Arial"/>
          <w:lang w:val="es-ES_tradnl" w:eastAsia="es-ES"/>
        </w:rPr>
        <w:t>oincidieron en señalar que el dominio de la carrera, el manejo de un segundo idioma, referentes culturales, trabajo en equipo, visión global, organización, disposición, capacidad de análisis, habilidades de comunicación, expresión y relación, así como emprendedurismo y liderazgo, son algunas de las competencias que hoy en día son altamente valoradas por los empleadores.</w:t>
      </w:r>
    </w:p>
    <w:p w:rsidR="009960F4" w:rsidRDefault="009960F4" w:rsidP="00141766">
      <w:pPr>
        <w:spacing w:after="0"/>
        <w:ind w:firstLine="708"/>
        <w:jc w:val="both"/>
        <w:rPr>
          <w:rFonts w:ascii="Arial" w:eastAsia="Times New Roman" w:hAnsi="Arial" w:cs="Arial"/>
          <w:lang w:val="es-ES_tradnl" w:eastAsia="es-ES"/>
        </w:rPr>
      </w:pPr>
    </w:p>
    <w:p w:rsidR="009960F4" w:rsidRDefault="009960F4" w:rsidP="009960F4">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 xml:space="preserve">Por ello, los expertos Ana Cristina Ramírez Cruz, </w:t>
      </w:r>
      <w:r w:rsidR="003503E6">
        <w:rPr>
          <w:rFonts w:ascii="Arial" w:eastAsia="Times New Roman" w:hAnsi="Arial" w:cs="Arial"/>
          <w:lang w:val="es-ES_tradnl" w:eastAsia="es-ES"/>
        </w:rPr>
        <w:t>D</w:t>
      </w:r>
      <w:r>
        <w:rPr>
          <w:rFonts w:ascii="Arial" w:eastAsia="Times New Roman" w:hAnsi="Arial" w:cs="Arial"/>
          <w:lang w:val="es-ES_tradnl" w:eastAsia="es-ES"/>
        </w:rPr>
        <w:t xml:space="preserve">irectora </w:t>
      </w:r>
      <w:r w:rsidR="003503E6">
        <w:rPr>
          <w:rFonts w:ascii="Arial" w:eastAsia="Times New Roman" w:hAnsi="Arial" w:cs="Arial"/>
          <w:lang w:val="es-ES_tradnl" w:eastAsia="es-ES"/>
        </w:rPr>
        <w:t>G</w:t>
      </w:r>
      <w:r>
        <w:rPr>
          <w:rFonts w:ascii="Arial" w:eastAsia="Times New Roman" w:hAnsi="Arial" w:cs="Arial"/>
          <w:lang w:val="es-ES_tradnl" w:eastAsia="es-ES"/>
        </w:rPr>
        <w:t xml:space="preserve">eneral de Recursos Humanos de la empresa Accenture México; Karina Montserrat Fiesco Ortiz, </w:t>
      </w:r>
      <w:r w:rsidR="003503E6">
        <w:rPr>
          <w:rFonts w:ascii="Arial" w:eastAsia="Times New Roman" w:hAnsi="Arial" w:cs="Arial"/>
          <w:lang w:val="es-ES_tradnl" w:eastAsia="es-ES"/>
        </w:rPr>
        <w:t>G</w:t>
      </w:r>
      <w:r>
        <w:rPr>
          <w:rFonts w:ascii="Arial" w:eastAsia="Times New Roman" w:hAnsi="Arial" w:cs="Arial"/>
          <w:lang w:val="es-ES_tradnl" w:eastAsia="es-ES"/>
        </w:rPr>
        <w:t xml:space="preserve">erente de Atracción de Talento de General Motors de México; Óscar Enrique Sosa Garza, </w:t>
      </w:r>
      <w:r w:rsidR="003503E6">
        <w:rPr>
          <w:rFonts w:ascii="Arial" w:eastAsia="Times New Roman" w:hAnsi="Arial" w:cs="Arial"/>
          <w:lang w:val="es-ES_tradnl" w:eastAsia="es-ES"/>
        </w:rPr>
        <w:t>D</w:t>
      </w:r>
      <w:r>
        <w:rPr>
          <w:rFonts w:ascii="Arial" w:eastAsia="Times New Roman" w:hAnsi="Arial" w:cs="Arial"/>
          <w:lang w:val="es-ES_tradnl" w:eastAsia="es-ES"/>
        </w:rPr>
        <w:t xml:space="preserve">irector de Gestión de Talento para México y Centroamérica de Manpower, y Joaquín Jaime Salazar García, </w:t>
      </w:r>
      <w:r w:rsidR="003503E6">
        <w:rPr>
          <w:rFonts w:ascii="Arial" w:eastAsia="Times New Roman" w:hAnsi="Arial" w:cs="Arial"/>
          <w:lang w:val="es-ES_tradnl" w:eastAsia="es-ES"/>
        </w:rPr>
        <w:t>D</w:t>
      </w:r>
      <w:r>
        <w:rPr>
          <w:rFonts w:ascii="Arial" w:eastAsia="Times New Roman" w:hAnsi="Arial" w:cs="Arial"/>
          <w:lang w:val="es-ES_tradnl" w:eastAsia="es-ES"/>
        </w:rPr>
        <w:t xml:space="preserve">irector de Capital Humano de PwC, afirmaron que es necesario actualizar los programas educativos a las necesidades del mercado laboral. </w:t>
      </w:r>
    </w:p>
    <w:p w:rsidR="009960F4" w:rsidRDefault="009960F4" w:rsidP="00141766">
      <w:pPr>
        <w:spacing w:after="0"/>
        <w:ind w:firstLine="708"/>
        <w:jc w:val="both"/>
        <w:rPr>
          <w:rFonts w:ascii="Arial" w:eastAsia="Times New Roman" w:hAnsi="Arial" w:cs="Arial"/>
          <w:lang w:val="es-ES_tradnl" w:eastAsia="es-ES"/>
        </w:rPr>
      </w:pPr>
    </w:p>
    <w:p w:rsidR="009960F4" w:rsidRDefault="009960F4" w:rsidP="009960F4">
      <w:pPr>
        <w:spacing w:after="0" w:line="36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 xml:space="preserve">Al encuentro de expertos asistieron los directores de las unidades académicas de los niveles medio superior y superior del Instituto Politécnico Nacional, así como subdirectores académicos, jefes de carrera y responsables de la innovación curricular de cada uno de los planteles politécnicos. </w:t>
      </w:r>
    </w:p>
    <w:p w:rsidR="009960F4" w:rsidRDefault="009960F4" w:rsidP="009960F4">
      <w:pPr>
        <w:spacing w:after="0" w:line="360" w:lineRule="auto"/>
        <w:jc w:val="both"/>
        <w:rPr>
          <w:rFonts w:ascii="Arial" w:eastAsia="Times New Roman" w:hAnsi="Arial" w:cs="Arial"/>
          <w:lang w:val="es-ES_tradnl" w:eastAsia="es-ES"/>
        </w:rPr>
      </w:pPr>
    </w:p>
    <w:p w:rsidR="009960F4" w:rsidRDefault="009960F4" w:rsidP="009960F4">
      <w:pPr>
        <w:spacing w:after="0" w:line="360" w:lineRule="auto"/>
        <w:jc w:val="both"/>
        <w:rPr>
          <w:rFonts w:ascii="Arial" w:eastAsia="Times New Roman" w:hAnsi="Arial" w:cs="Arial"/>
          <w:lang w:val="es-ES_tradnl" w:eastAsia="es-ES"/>
        </w:rPr>
      </w:pPr>
    </w:p>
    <w:p w:rsidR="009960F4" w:rsidRDefault="009960F4" w:rsidP="009960F4">
      <w:pPr>
        <w:spacing w:line="360" w:lineRule="auto"/>
        <w:ind w:firstLine="720"/>
        <w:jc w:val="center"/>
        <w:rPr>
          <w:rFonts w:ascii="Arial" w:eastAsia="Calibri" w:hAnsi="Arial" w:cs="Arial"/>
          <w:b/>
          <w:sz w:val="22"/>
          <w:szCs w:val="22"/>
          <w:lang w:val="es-MX"/>
        </w:rPr>
      </w:pPr>
      <w:r w:rsidRPr="009960F4">
        <w:rPr>
          <w:rFonts w:ascii="Arial" w:hAnsi="Arial" w:cs="Arial"/>
          <w:b/>
          <w:lang w:val="es-MX"/>
        </w:rPr>
        <w:t>===000===</w:t>
      </w:r>
    </w:p>
    <w:sectPr w:rsidR="009960F4"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87" w:rsidRDefault="00FA5187">
      <w:r>
        <w:separator/>
      </w:r>
    </w:p>
  </w:endnote>
  <w:endnote w:type="continuationSeparator" w:id="0">
    <w:p w:rsidR="00FA5187" w:rsidRDefault="00F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87" w:rsidRDefault="00FA5187">
      <w:r>
        <w:separator/>
      </w:r>
    </w:p>
  </w:footnote>
  <w:footnote w:type="continuationSeparator" w:id="0">
    <w:p w:rsidR="00FA5187" w:rsidRDefault="00FA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1F7525">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1">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4">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7">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6"/>
  </w:num>
  <w:num w:numId="5">
    <w:abstractNumId w:val="14"/>
  </w:num>
  <w:num w:numId="6">
    <w:abstractNumId w:val="7"/>
  </w:num>
  <w:num w:numId="7">
    <w:abstractNumId w:val="3"/>
  </w:num>
  <w:num w:numId="8">
    <w:abstractNumId w:val="13"/>
  </w:num>
  <w:num w:numId="9">
    <w:abstractNumId w:val="10"/>
  </w:num>
  <w:num w:numId="10">
    <w:abstractNumId w:val="11"/>
  </w:num>
  <w:num w:numId="11">
    <w:abstractNumId w:val="17"/>
  </w:num>
  <w:num w:numId="12">
    <w:abstractNumId w:val="3"/>
  </w:num>
  <w:num w:numId="13">
    <w:abstractNumId w:val="19"/>
  </w:num>
  <w:num w:numId="14">
    <w:abstractNumId w:val="5"/>
  </w:num>
  <w:num w:numId="15">
    <w:abstractNumId w:val="3"/>
  </w:num>
  <w:num w:numId="16">
    <w:abstractNumId w:val="8"/>
  </w:num>
  <w:num w:numId="17">
    <w:abstractNumId w:val="18"/>
  </w:num>
  <w:num w:numId="18">
    <w:abstractNumId w:val="3"/>
  </w:num>
  <w:num w:numId="19">
    <w:abstractNumId w:val="4"/>
  </w:num>
  <w:num w:numId="20">
    <w:abstractNumId w:val="15"/>
  </w:num>
  <w:num w:numId="21">
    <w:abstractNumId w:val="6"/>
  </w:num>
  <w:num w:numId="22">
    <w:abstractNumId w:val="3"/>
  </w:num>
  <w:num w:numId="23">
    <w:abstractNumId w:val="12"/>
  </w:num>
  <w:num w:numId="24">
    <w:abstractNumId w:val="2"/>
  </w:num>
  <w:num w:numId="25">
    <w:abstractNumId w:val="1"/>
  </w:num>
  <w:num w:numId="26">
    <w:abstractNumId w:val="9"/>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14"/>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1766"/>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525"/>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62E"/>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39C9"/>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1ED2"/>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634"/>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8</cp:revision>
  <cp:lastPrinted>2014-03-25T21:50:00Z</cp:lastPrinted>
  <dcterms:created xsi:type="dcterms:W3CDTF">2014-03-25T21:40:00Z</dcterms:created>
  <dcterms:modified xsi:type="dcterms:W3CDTF">2014-03-25T21:52:00Z</dcterms:modified>
</cp:coreProperties>
</file>