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1304"/>
        <w:gridCol w:w="7966"/>
      </w:tblGrid>
      <w:tr w:rsidR="00722F8D" w:rsidRPr="00484A44" w:rsidTr="00722F8D">
        <w:trPr>
          <w:trHeight w:val="900"/>
          <w:jc w:val="center"/>
        </w:trPr>
        <w:tc>
          <w:tcPr>
            <w:tcW w:w="1304" w:type="dxa"/>
          </w:tcPr>
          <w:p w:rsidR="00722F8D" w:rsidRPr="00484A44" w:rsidRDefault="00570D2F" w:rsidP="00484A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634365" cy="634365"/>
                  <wp:effectExtent l="0" t="0" r="0" b="0"/>
                  <wp:docPr id="1" name="Imagen 1" descr="Descripción: H:\04 HP2 Data-111224-120707\01 Control\02 Imagenes\01 Logos\SMA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ción: H:\04 HP2 Data-111224-120707\01 Control\02 Imagenes\01 Logos\SMA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</w:tcPr>
          <w:p w:rsidR="00722F8D" w:rsidRPr="00CB7C02" w:rsidRDefault="00722F8D" w:rsidP="00722F8D">
            <w:pPr>
              <w:spacing w:before="0" w:after="0"/>
              <w:jc w:val="center"/>
              <w:rPr>
                <w:rFonts w:ascii="Arial" w:hAnsi="Arial" w:cs="Arial"/>
                <w:b/>
                <w:color w:val="A50021"/>
                <w:sz w:val="16"/>
                <w:szCs w:val="16"/>
              </w:rPr>
            </w:pPr>
          </w:p>
          <w:p w:rsidR="00722F8D" w:rsidRPr="00751171" w:rsidRDefault="00722F8D" w:rsidP="00722F8D">
            <w:pPr>
              <w:spacing w:before="0" w:after="0"/>
              <w:jc w:val="center"/>
              <w:rPr>
                <w:rFonts w:ascii="Arial" w:hAnsi="Arial" w:cs="Arial"/>
                <w:b/>
                <w:color w:val="0070C0"/>
              </w:rPr>
            </w:pPr>
            <w:r w:rsidRPr="00751171">
              <w:rPr>
                <w:rFonts w:ascii="Arial" w:hAnsi="Arial" w:cs="Arial"/>
                <w:b/>
                <w:color w:val="0070C0"/>
              </w:rPr>
              <w:t>Sociedad Mexicana de Ciencia y Tecnología Aeroespacial</w:t>
            </w:r>
            <w:r w:rsidR="00542FBF" w:rsidRPr="00751171">
              <w:rPr>
                <w:rFonts w:ascii="Arial" w:hAnsi="Arial" w:cs="Arial"/>
                <w:b/>
                <w:color w:val="0070C0"/>
              </w:rPr>
              <w:t xml:space="preserve"> (</w:t>
            </w:r>
            <w:proofErr w:type="spellStart"/>
            <w:r w:rsidR="00542FBF" w:rsidRPr="00751171">
              <w:rPr>
                <w:rFonts w:ascii="Arial" w:hAnsi="Arial" w:cs="Arial"/>
                <w:b/>
                <w:color w:val="0070C0"/>
              </w:rPr>
              <w:t>SoMeCyTA</w:t>
            </w:r>
            <w:proofErr w:type="spellEnd"/>
            <w:r w:rsidR="00542FBF" w:rsidRPr="00751171">
              <w:rPr>
                <w:rFonts w:ascii="Arial" w:hAnsi="Arial" w:cs="Arial"/>
                <w:b/>
                <w:color w:val="0070C0"/>
              </w:rPr>
              <w:t>)</w:t>
            </w:r>
          </w:p>
          <w:p w:rsidR="00542FBF" w:rsidRPr="00542FBF" w:rsidRDefault="00542FBF" w:rsidP="00542FBF">
            <w:pPr>
              <w:spacing w:before="0" w:after="0"/>
              <w:jc w:val="center"/>
              <w:rPr>
                <w:rFonts w:ascii="Arial" w:hAnsi="Arial" w:cs="Arial"/>
              </w:rPr>
            </w:pPr>
            <w:r w:rsidRPr="00751171">
              <w:rPr>
                <w:rFonts w:ascii="Arial" w:hAnsi="Arial" w:cs="Arial"/>
                <w:b/>
                <w:color w:val="0070C0"/>
              </w:rPr>
              <w:t>Segundo Consejo Directivo 2013-2015</w:t>
            </w:r>
          </w:p>
        </w:tc>
      </w:tr>
    </w:tbl>
    <w:p w:rsidR="00E45043" w:rsidRPr="00E45043" w:rsidRDefault="00E45043" w:rsidP="00E45043">
      <w:pPr>
        <w:spacing w:before="0" w:after="0"/>
        <w:jc w:val="center"/>
        <w:rPr>
          <w:rFonts w:ascii="Arial" w:hAnsi="Arial" w:cs="Arial"/>
          <w:color w:val="000000"/>
          <w:sz w:val="16"/>
          <w:szCs w:val="16"/>
          <w:lang w:eastAsia="es-MX"/>
        </w:rPr>
      </w:pPr>
    </w:p>
    <w:p w:rsidR="004E4ACF" w:rsidRPr="004E4ACF" w:rsidRDefault="004E4ACF" w:rsidP="004E4ACF">
      <w:pPr>
        <w:spacing w:before="0" w:after="0"/>
        <w:jc w:val="center"/>
        <w:rPr>
          <w:rFonts w:ascii="Arial" w:hAnsi="Arial" w:cs="Arial"/>
          <w:b/>
          <w:color w:val="000000"/>
          <w:lang w:eastAsia="es-MX"/>
        </w:rPr>
      </w:pPr>
      <w:proofErr w:type="spellStart"/>
      <w:r w:rsidRPr="004E4ACF">
        <w:rPr>
          <w:rFonts w:ascii="Arial" w:hAnsi="Arial" w:cs="Arial"/>
          <w:b/>
          <w:color w:val="000000"/>
          <w:lang w:eastAsia="es-MX"/>
        </w:rPr>
        <w:t>1er</w:t>
      </w:r>
      <w:proofErr w:type="spellEnd"/>
      <w:r w:rsidRPr="004E4ACF">
        <w:rPr>
          <w:rFonts w:ascii="Arial" w:hAnsi="Arial" w:cs="Arial"/>
          <w:b/>
          <w:color w:val="000000"/>
          <w:lang w:eastAsia="es-MX"/>
        </w:rPr>
        <w:t xml:space="preserve"> Congreso Internacional de Ciencia y Tecnología Aeroespacial</w:t>
      </w:r>
    </w:p>
    <w:p w:rsidR="004E4ACF" w:rsidRPr="004E4ACF" w:rsidRDefault="004E4ACF" w:rsidP="004E4ACF">
      <w:pPr>
        <w:spacing w:before="0" w:after="0"/>
        <w:jc w:val="center"/>
        <w:rPr>
          <w:rFonts w:ascii="Arial" w:hAnsi="Arial" w:cs="Arial"/>
          <w:b/>
          <w:color w:val="000000"/>
          <w:lang w:eastAsia="es-MX"/>
        </w:rPr>
      </w:pPr>
      <w:r w:rsidRPr="004E4ACF">
        <w:rPr>
          <w:rFonts w:ascii="Arial" w:hAnsi="Arial" w:cs="Arial"/>
          <w:b/>
          <w:color w:val="000000"/>
          <w:lang w:eastAsia="es-MX"/>
        </w:rPr>
        <w:t>CICYTA Jalisco 2013</w:t>
      </w:r>
    </w:p>
    <w:p w:rsidR="004E4ACF" w:rsidRDefault="004E4ACF" w:rsidP="004E4ACF">
      <w:pPr>
        <w:spacing w:before="0" w:after="0"/>
        <w:jc w:val="center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 xml:space="preserve">Guadalajara, Jal. </w:t>
      </w:r>
      <w:proofErr w:type="gramStart"/>
      <w:r>
        <w:rPr>
          <w:rFonts w:ascii="Arial" w:hAnsi="Arial" w:cs="Arial"/>
          <w:color w:val="000000"/>
          <w:lang w:eastAsia="es-MX"/>
        </w:rPr>
        <w:t>del</w:t>
      </w:r>
      <w:proofErr w:type="gramEnd"/>
      <w:r>
        <w:rPr>
          <w:rFonts w:ascii="Arial" w:hAnsi="Arial" w:cs="Arial"/>
          <w:color w:val="000000"/>
          <w:lang w:eastAsia="es-MX"/>
        </w:rPr>
        <w:t xml:space="preserve"> 18 al 22 de noviembre de 2013</w:t>
      </w:r>
    </w:p>
    <w:p w:rsidR="004E4ACF" w:rsidRDefault="004E4ACF" w:rsidP="004E4ACF">
      <w:pPr>
        <w:jc w:val="center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 xml:space="preserve">Intervención </w:t>
      </w:r>
      <w:r w:rsidR="001F31B4">
        <w:rPr>
          <w:rFonts w:ascii="Arial" w:hAnsi="Arial" w:cs="Arial"/>
          <w:color w:val="000000"/>
          <w:lang w:eastAsia="es-MX"/>
        </w:rPr>
        <w:t xml:space="preserve">de </w:t>
      </w:r>
      <w:r>
        <w:rPr>
          <w:rFonts w:ascii="Arial" w:hAnsi="Arial" w:cs="Arial"/>
          <w:color w:val="000000"/>
          <w:lang w:eastAsia="es-MX"/>
        </w:rPr>
        <w:t>Sergio Viñals P</w:t>
      </w:r>
      <w:r w:rsidR="001F31B4">
        <w:rPr>
          <w:rFonts w:ascii="Arial" w:hAnsi="Arial" w:cs="Arial"/>
          <w:color w:val="000000"/>
          <w:lang w:eastAsia="es-MX"/>
        </w:rPr>
        <w:t xml:space="preserve">; Presidente de la </w:t>
      </w:r>
      <w:proofErr w:type="spellStart"/>
      <w:r w:rsidR="001F31B4">
        <w:rPr>
          <w:rFonts w:ascii="Arial" w:hAnsi="Arial" w:cs="Arial"/>
          <w:color w:val="000000"/>
          <w:lang w:eastAsia="es-MX"/>
        </w:rPr>
        <w:t>SoMeCyTA</w:t>
      </w:r>
      <w:proofErr w:type="spellEnd"/>
    </w:p>
    <w:p w:rsidR="004E4ACF" w:rsidRDefault="004E4ACF" w:rsidP="004E4ACF">
      <w:p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 xml:space="preserve">Primero que nada mi agradecimiento profundo por la oportunidad de convivir con la digna concurrencia a este Congreso; </w:t>
      </w:r>
      <w:r w:rsidR="00A81EDA">
        <w:rPr>
          <w:rFonts w:ascii="Arial" w:hAnsi="Arial" w:cs="Arial"/>
          <w:color w:val="000000"/>
          <w:lang w:eastAsia="es-MX"/>
        </w:rPr>
        <w:t>y muy en particular</w:t>
      </w:r>
      <w:r>
        <w:rPr>
          <w:rFonts w:ascii="Arial" w:hAnsi="Arial" w:cs="Arial"/>
          <w:color w:val="000000"/>
          <w:lang w:eastAsia="es-MX"/>
        </w:rPr>
        <w:t>, porque tiene lugar en la más bella de las ciudades del occidente mexicano.</w:t>
      </w:r>
    </w:p>
    <w:p w:rsidR="001F31B4" w:rsidRPr="00F268E8" w:rsidRDefault="001F31B4" w:rsidP="00F268E8">
      <w:pPr>
        <w:spacing w:before="0" w:after="0"/>
        <w:ind w:left="706"/>
        <w:rPr>
          <w:rFonts w:ascii="Arial" w:eastAsia="Arial Unicode MS" w:hAnsi="Arial" w:cs="Arial"/>
          <w:bCs/>
          <w:color w:val="000000"/>
          <w:sz w:val="22"/>
          <w:szCs w:val="22"/>
          <w:lang w:val="es-MX" w:eastAsia="es-MX"/>
        </w:rPr>
      </w:pPr>
      <w:r w:rsidRPr="00F268E8">
        <w:rPr>
          <w:rFonts w:ascii="Arial" w:eastAsia="Arial Unicode MS" w:hAnsi="Arial" w:cs="Arial"/>
          <w:color w:val="000000"/>
          <w:sz w:val="22"/>
          <w:szCs w:val="22"/>
          <w:lang w:val="es-MX" w:eastAsia="es-MX"/>
        </w:rPr>
        <w:t>Mtro. Aristóteles Sandoval Díaz; G</w:t>
      </w:r>
      <w:r w:rsidRPr="00F268E8">
        <w:rPr>
          <w:rFonts w:ascii="Arial" w:eastAsia="Arial Unicode MS" w:hAnsi="Arial" w:cs="Arial"/>
          <w:bCs/>
          <w:color w:val="000000"/>
          <w:sz w:val="22"/>
          <w:szCs w:val="22"/>
          <w:lang w:val="es-MX" w:eastAsia="es-MX"/>
        </w:rPr>
        <w:t>obernador Jalisco</w:t>
      </w:r>
    </w:p>
    <w:p w:rsidR="001F31B4" w:rsidRPr="00F268E8" w:rsidRDefault="001F31B4" w:rsidP="00F268E8">
      <w:pPr>
        <w:spacing w:before="0" w:after="0"/>
        <w:ind w:left="706"/>
        <w:rPr>
          <w:rFonts w:ascii="Arial" w:eastAsia="Arial Unicode MS" w:hAnsi="Arial" w:cs="Arial"/>
          <w:bCs/>
          <w:color w:val="000000"/>
          <w:sz w:val="22"/>
          <w:szCs w:val="22"/>
          <w:lang w:val="es-MX" w:eastAsia="es-MX"/>
        </w:rPr>
      </w:pPr>
      <w:r w:rsidRPr="00F268E8">
        <w:rPr>
          <w:rFonts w:ascii="Arial" w:eastAsia="Arial Unicode MS" w:hAnsi="Arial" w:cs="Arial"/>
          <w:color w:val="000000"/>
          <w:sz w:val="22"/>
          <w:szCs w:val="22"/>
          <w:lang w:val="es-MX" w:eastAsia="es-MX"/>
        </w:rPr>
        <w:t>Ing. Ramiro Hernández García;</w:t>
      </w:r>
      <w:r w:rsidRPr="00F268E8">
        <w:rPr>
          <w:rFonts w:ascii="Arial" w:eastAsia="Arial Unicode MS" w:hAnsi="Arial" w:cs="Arial"/>
          <w:bCs/>
          <w:color w:val="000000"/>
          <w:sz w:val="22"/>
          <w:szCs w:val="22"/>
          <w:lang w:val="es-MX" w:eastAsia="es-MX"/>
        </w:rPr>
        <w:t xml:space="preserve"> Presidente Municipal Guadalajara</w:t>
      </w:r>
    </w:p>
    <w:p w:rsidR="001F31B4" w:rsidRPr="00F268E8" w:rsidRDefault="001F31B4" w:rsidP="00F268E8">
      <w:pPr>
        <w:spacing w:before="0" w:after="0"/>
        <w:ind w:left="706"/>
        <w:rPr>
          <w:rFonts w:ascii="Arial" w:eastAsia="Arial Unicode MS" w:hAnsi="Arial" w:cs="Arial"/>
          <w:bCs/>
          <w:color w:val="000000"/>
          <w:sz w:val="22"/>
          <w:szCs w:val="22"/>
          <w:lang w:val="es-MX" w:eastAsia="es-MX"/>
        </w:rPr>
      </w:pPr>
      <w:r w:rsidRPr="00F268E8">
        <w:rPr>
          <w:rFonts w:ascii="Arial" w:eastAsia="Arial Unicode MS" w:hAnsi="Arial" w:cs="Arial"/>
          <w:color w:val="000000"/>
          <w:sz w:val="22"/>
          <w:szCs w:val="22"/>
          <w:lang w:val="es-MX" w:eastAsia="es-MX"/>
        </w:rPr>
        <w:t xml:space="preserve">Lic. Héctor Robles </w:t>
      </w:r>
      <w:proofErr w:type="spellStart"/>
      <w:r w:rsidRPr="00F268E8">
        <w:rPr>
          <w:rFonts w:ascii="Arial" w:eastAsia="Arial Unicode MS" w:hAnsi="Arial" w:cs="Arial"/>
          <w:color w:val="000000"/>
          <w:sz w:val="22"/>
          <w:szCs w:val="22"/>
          <w:lang w:val="es-MX" w:eastAsia="es-MX"/>
        </w:rPr>
        <w:t>Peiro</w:t>
      </w:r>
      <w:proofErr w:type="spellEnd"/>
      <w:r w:rsidRPr="00F268E8">
        <w:rPr>
          <w:rFonts w:ascii="Arial" w:eastAsia="Arial Unicode MS" w:hAnsi="Arial" w:cs="Arial"/>
          <w:color w:val="000000"/>
          <w:sz w:val="22"/>
          <w:szCs w:val="22"/>
          <w:lang w:val="es-MX" w:eastAsia="es-MX"/>
        </w:rPr>
        <w:t>;</w:t>
      </w:r>
      <w:r w:rsidRPr="00F268E8">
        <w:rPr>
          <w:rFonts w:ascii="Arial" w:eastAsia="Arial Unicode MS" w:hAnsi="Arial" w:cs="Arial"/>
          <w:bCs/>
          <w:color w:val="000000"/>
          <w:sz w:val="22"/>
          <w:szCs w:val="22"/>
          <w:lang w:val="es-MX" w:eastAsia="es-MX"/>
        </w:rPr>
        <w:t xml:space="preserve"> Presidente Municipal Zapopan</w:t>
      </w:r>
    </w:p>
    <w:p w:rsidR="001F31B4" w:rsidRPr="00F268E8" w:rsidRDefault="001F31B4" w:rsidP="00F268E8">
      <w:pPr>
        <w:spacing w:before="0" w:after="0"/>
        <w:ind w:left="706"/>
        <w:rPr>
          <w:rFonts w:ascii="Arial" w:eastAsia="Arial Unicode MS" w:hAnsi="Arial" w:cs="Arial"/>
          <w:bCs/>
          <w:color w:val="000000"/>
          <w:sz w:val="22"/>
          <w:szCs w:val="22"/>
          <w:lang w:val="es-MX" w:eastAsia="es-MX"/>
        </w:rPr>
      </w:pPr>
      <w:r w:rsidRPr="00F268E8">
        <w:rPr>
          <w:rFonts w:ascii="Arial" w:eastAsia="Arial Unicode MS" w:hAnsi="Arial" w:cs="Arial"/>
          <w:color w:val="000000"/>
          <w:sz w:val="22"/>
          <w:szCs w:val="22"/>
          <w:lang w:val="es-MX" w:eastAsia="es-MX"/>
        </w:rPr>
        <w:t>Lic. Jose Palacios Jimenez;</w:t>
      </w:r>
      <w:r w:rsidRPr="00F268E8">
        <w:rPr>
          <w:rFonts w:ascii="Arial" w:eastAsia="Arial Unicode MS" w:hAnsi="Arial" w:cs="Arial"/>
          <w:bCs/>
          <w:color w:val="000000"/>
          <w:sz w:val="22"/>
          <w:szCs w:val="22"/>
          <w:lang w:val="es-MX" w:eastAsia="es-MX"/>
        </w:rPr>
        <w:t xml:space="preserve"> Secretario de Desarrollo Económico</w:t>
      </w:r>
    </w:p>
    <w:p w:rsidR="001F31B4" w:rsidRPr="00F268E8" w:rsidRDefault="001F31B4" w:rsidP="00F268E8">
      <w:pPr>
        <w:spacing w:before="0" w:after="0"/>
        <w:ind w:left="706"/>
        <w:rPr>
          <w:rFonts w:ascii="Arial" w:eastAsia="Arial Unicode MS" w:hAnsi="Arial" w:cs="Arial"/>
          <w:bCs/>
          <w:color w:val="000000"/>
          <w:sz w:val="22"/>
          <w:szCs w:val="22"/>
          <w:lang w:val="es-MX" w:eastAsia="es-MX"/>
        </w:rPr>
      </w:pPr>
      <w:r w:rsidRPr="00F268E8">
        <w:rPr>
          <w:rFonts w:ascii="Arial" w:eastAsia="Arial Unicode MS" w:hAnsi="Arial" w:cs="Arial"/>
          <w:color w:val="000000"/>
          <w:sz w:val="22"/>
          <w:szCs w:val="22"/>
          <w:lang w:val="es-MX" w:eastAsia="es-MX"/>
        </w:rPr>
        <w:t>Mtro. Jaime Reyes Robles;</w:t>
      </w:r>
      <w:r w:rsidRPr="00F268E8">
        <w:rPr>
          <w:rFonts w:ascii="Arial" w:eastAsia="Arial Unicode MS" w:hAnsi="Arial" w:cs="Arial"/>
          <w:bCs/>
          <w:color w:val="000000"/>
          <w:sz w:val="22"/>
          <w:szCs w:val="22"/>
          <w:lang w:val="es-MX" w:eastAsia="es-MX"/>
        </w:rPr>
        <w:t xml:space="preserve"> Secretario de Innovación Ciencia y Tecnología.</w:t>
      </w:r>
    </w:p>
    <w:p w:rsidR="001F31B4" w:rsidRPr="00F268E8" w:rsidRDefault="001F31B4" w:rsidP="00F268E8">
      <w:pPr>
        <w:spacing w:before="0" w:after="0"/>
        <w:ind w:left="706"/>
        <w:rPr>
          <w:rFonts w:ascii="Arial" w:eastAsia="Arial Unicode MS" w:hAnsi="Arial" w:cs="Arial"/>
          <w:bCs/>
          <w:color w:val="000000"/>
          <w:sz w:val="22"/>
          <w:szCs w:val="22"/>
          <w:lang w:val="es-MX" w:eastAsia="es-MX"/>
        </w:rPr>
      </w:pPr>
      <w:r w:rsidRPr="00F268E8">
        <w:rPr>
          <w:rFonts w:ascii="Arial" w:eastAsia="Arial Unicode MS" w:hAnsi="Arial" w:cs="Arial"/>
          <w:bCs/>
          <w:color w:val="000000"/>
          <w:sz w:val="22"/>
          <w:szCs w:val="22"/>
          <w:lang w:val="es-MX" w:eastAsia="es-MX"/>
        </w:rPr>
        <w:t>Lic. F</w:t>
      </w:r>
      <w:r w:rsidRPr="00F268E8">
        <w:rPr>
          <w:rFonts w:ascii="Arial" w:eastAsia="Arial Unicode MS" w:hAnsi="Arial" w:cs="Arial"/>
          <w:color w:val="000000"/>
          <w:sz w:val="22"/>
          <w:szCs w:val="22"/>
          <w:lang w:val="es-MX" w:eastAsia="es-MX"/>
        </w:rPr>
        <w:t>rancisco de Jesus Ayón López;</w:t>
      </w:r>
      <w:r w:rsidRPr="00F268E8">
        <w:rPr>
          <w:rFonts w:ascii="Arial" w:eastAsia="Arial Unicode MS" w:hAnsi="Arial" w:cs="Arial"/>
          <w:bCs/>
          <w:color w:val="000000"/>
          <w:sz w:val="22"/>
          <w:szCs w:val="22"/>
          <w:lang w:val="es-MX" w:eastAsia="es-MX"/>
        </w:rPr>
        <w:t xml:space="preserve"> Secretario de Educación Jalisco</w:t>
      </w:r>
    </w:p>
    <w:p w:rsidR="001F31B4" w:rsidRPr="00F268E8" w:rsidRDefault="001F31B4" w:rsidP="00F268E8">
      <w:pPr>
        <w:spacing w:before="0" w:after="0"/>
        <w:ind w:left="706"/>
        <w:rPr>
          <w:rFonts w:ascii="Arial" w:eastAsia="Arial Unicode MS" w:hAnsi="Arial" w:cs="Arial"/>
          <w:bCs/>
          <w:color w:val="000000"/>
          <w:sz w:val="22"/>
          <w:szCs w:val="22"/>
          <w:lang w:val="es-MX" w:eastAsia="es-MX"/>
        </w:rPr>
      </w:pPr>
      <w:r w:rsidRPr="00F268E8">
        <w:rPr>
          <w:rFonts w:ascii="Arial" w:eastAsia="Arial Unicode MS" w:hAnsi="Arial" w:cs="Arial"/>
          <w:color w:val="000000"/>
          <w:sz w:val="22"/>
          <w:szCs w:val="22"/>
          <w:lang w:val="es-MX" w:eastAsia="es-MX"/>
        </w:rPr>
        <w:t>Dr. Héctor Eduardo Gómez Hernández;</w:t>
      </w:r>
      <w:r w:rsidRPr="00F268E8">
        <w:rPr>
          <w:rFonts w:ascii="Arial" w:eastAsia="Arial Unicode MS" w:hAnsi="Arial" w:cs="Arial"/>
          <w:bCs/>
          <w:color w:val="000000"/>
          <w:sz w:val="22"/>
          <w:szCs w:val="22"/>
          <w:lang w:val="es-MX" w:eastAsia="es-MX"/>
        </w:rPr>
        <w:t xml:space="preserve"> Director Consejo Estatal de Ciencia y Tecnología</w:t>
      </w:r>
    </w:p>
    <w:p w:rsidR="001F31B4" w:rsidRPr="00F268E8" w:rsidRDefault="001F31B4" w:rsidP="00F268E8">
      <w:pPr>
        <w:spacing w:before="0" w:after="0"/>
        <w:ind w:left="706"/>
        <w:rPr>
          <w:rFonts w:ascii="Arial" w:eastAsia="Arial Unicode MS" w:hAnsi="Arial" w:cs="Arial"/>
          <w:bCs/>
          <w:color w:val="000000"/>
          <w:sz w:val="22"/>
          <w:szCs w:val="22"/>
          <w:lang w:val="es-MX" w:eastAsia="es-MX"/>
        </w:rPr>
      </w:pPr>
      <w:r w:rsidRPr="00F268E8">
        <w:rPr>
          <w:rFonts w:ascii="Arial" w:eastAsia="Arial Unicode MS" w:hAnsi="Arial" w:cs="Arial"/>
          <w:bCs/>
          <w:color w:val="000000"/>
          <w:sz w:val="22"/>
          <w:szCs w:val="22"/>
          <w:lang w:val="es-MX" w:eastAsia="es-MX"/>
        </w:rPr>
        <w:t xml:space="preserve">Ing. Luís Valtierra; </w:t>
      </w:r>
    </w:p>
    <w:p w:rsidR="001F31B4" w:rsidRPr="00F268E8" w:rsidRDefault="001F31B4" w:rsidP="00F268E8">
      <w:pPr>
        <w:spacing w:before="0" w:after="0"/>
        <w:ind w:left="706"/>
        <w:rPr>
          <w:rFonts w:ascii="Arial" w:hAnsi="Arial" w:cs="Arial"/>
          <w:color w:val="000000"/>
          <w:lang w:eastAsia="es-MX"/>
        </w:rPr>
      </w:pPr>
      <w:r w:rsidRPr="00F268E8">
        <w:rPr>
          <w:rFonts w:ascii="Arial" w:hAnsi="Arial" w:cs="Arial"/>
          <w:color w:val="000000"/>
          <w:lang w:eastAsia="es-MX"/>
        </w:rPr>
        <w:t>Muy distinguidos miembros del presídium.</w:t>
      </w:r>
    </w:p>
    <w:p w:rsidR="004E4ACF" w:rsidRDefault="004E4ACF" w:rsidP="004E4ACF">
      <w:p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México se ha incorporado recientemente al grupo de países que se ocupan de manera institucionalizada de la ciencia y la tecnología espacial. Convencionalmente podemos dividir los antecedentes relativos en dos lapsos:</w:t>
      </w:r>
    </w:p>
    <w:p w:rsidR="004E4ACF" w:rsidRDefault="004E4ACF" w:rsidP="004E4ACF">
      <w:p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El primero entre 1957 y 200</w:t>
      </w:r>
      <w:r w:rsidR="00D1724C">
        <w:rPr>
          <w:rFonts w:ascii="Arial" w:hAnsi="Arial" w:cs="Arial"/>
          <w:color w:val="000000"/>
          <w:lang w:eastAsia="es-MX"/>
        </w:rPr>
        <w:t>4</w:t>
      </w:r>
      <w:r>
        <w:rPr>
          <w:rFonts w:ascii="Arial" w:hAnsi="Arial" w:cs="Arial"/>
          <w:color w:val="000000"/>
          <w:lang w:eastAsia="es-MX"/>
        </w:rPr>
        <w:t xml:space="preserve"> se caracterizó por manifestaciones de interés que pretendieron formalizar sus acciones a través de la creación de instancias ubicadas en dependencias gubernamentales; tales como Comisión Nacional del Espacio Exterior que operó en el lapso </w:t>
      </w:r>
      <w:r w:rsidR="00FE7D3B" w:rsidRPr="00BA5AAB">
        <w:rPr>
          <w:rFonts w:ascii="Arial" w:hAnsi="Arial" w:cs="Arial"/>
          <w:color w:val="000000"/>
          <w:lang w:eastAsia="es-MX"/>
        </w:rPr>
        <w:t>1962</w:t>
      </w:r>
      <w:r w:rsidR="00BA5AAB" w:rsidRPr="00BA5AAB">
        <w:rPr>
          <w:rFonts w:ascii="Arial" w:hAnsi="Arial" w:cs="Arial"/>
          <w:color w:val="000000"/>
          <w:lang w:eastAsia="es-MX"/>
        </w:rPr>
        <w:t>.08.31</w:t>
      </w:r>
      <w:r w:rsidR="00FE7D3B" w:rsidRPr="00BA5AAB">
        <w:rPr>
          <w:rFonts w:ascii="Arial" w:hAnsi="Arial" w:cs="Arial"/>
          <w:color w:val="000000"/>
          <w:lang w:eastAsia="es-MX"/>
        </w:rPr>
        <w:t xml:space="preserve"> - 197</w:t>
      </w:r>
      <w:r w:rsidR="00BA5AAB" w:rsidRPr="00BA5AAB">
        <w:rPr>
          <w:rFonts w:ascii="Arial" w:hAnsi="Arial" w:cs="Arial"/>
          <w:color w:val="000000"/>
          <w:highlight w:val="yellow"/>
          <w:lang w:eastAsia="es-MX"/>
        </w:rPr>
        <w:t>7</w:t>
      </w:r>
      <w:r w:rsidR="00BA5AAB" w:rsidRPr="00BA5AAB">
        <w:rPr>
          <w:rFonts w:ascii="Arial" w:hAnsi="Arial" w:cs="Arial"/>
          <w:color w:val="000000"/>
          <w:lang w:eastAsia="es-MX"/>
        </w:rPr>
        <w:t>.11.03</w:t>
      </w:r>
      <w:r>
        <w:rPr>
          <w:rFonts w:ascii="Arial" w:hAnsi="Arial" w:cs="Arial"/>
          <w:color w:val="000000"/>
          <w:lang w:eastAsia="es-MX"/>
        </w:rPr>
        <w:t xml:space="preserve"> y del Instituto Mexicano de Comunicaciones de </w:t>
      </w:r>
      <w:r w:rsidR="00FE7D3B" w:rsidRPr="00BA5AAB">
        <w:rPr>
          <w:rFonts w:ascii="Arial" w:hAnsi="Arial" w:cs="Arial"/>
          <w:color w:val="000000"/>
          <w:lang w:eastAsia="es-MX"/>
        </w:rPr>
        <w:t>1984 - 1996</w:t>
      </w:r>
      <w:r>
        <w:rPr>
          <w:rFonts w:ascii="Arial" w:hAnsi="Arial" w:cs="Arial"/>
          <w:color w:val="000000"/>
          <w:lang w:eastAsia="es-MX"/>
        </w:rPr>
        <w:t xml:space="preserve">; ambos con logros importantes pero cuya existencia fue cancelada por falta de apoyo y decisiones </w:t>
      </w:r>
      <w:r w:rsidR="00A14478" w:rsidRPr="00BA5AAB">
        <w:rPr>
          <w:rFonts w:ascii="Arial" w:hAnsi="Arial" w:cs="Arial"/>
          <w:color w:val="000000"/>
          <w:lang w:eastAsia="es-MX"/>
        </w:rPr>
        <w:t>erró</w:t>
      </w:r>
      <w:r w:rsidRPr="00BA5AAB">
        <w:rPr>
          <w:rFonts w:ascii="Arial" w:hAnsi="Arial" w:cs="Arial"/>
          <w:color w:val="000000"/>
          <w:lang w:eastAsia="es-MX"/>
        </w:rPr>
        <w:t>neas</w:t>
      </w:r>
      <w:r>
        <w:rPr>
          <w:rFonts w:ascii="Arial" w:hAnsi="Arial" w:cs="Arial"/>
          <w:color w:val="000000"/>
          <w:lang w:eastAsia="es-MX"/>
        </w:rPr>
        <w:t xml:space="preserve"> de los gobiernos en turno.</w:t>
      </w:r>
    </w:p>
    <w:p w:rsidR="004E4ACF" w:rsidRDefault="004E4ACF" w:rsidP="004E4ACF">
      <w:p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 xml:space="preserve">Al cierre de estas entidades y particularmente en el segundo caso, el personal desarrollado o </w:t>
      </w:r>
      <w:r w:rsidRPr="00BA5AAB">
        <w:rPr>
          <w:rFonts w:ascii="Arial" w:hAnsi="Arial" w:cs="Arial"/>
          <w:color w:val="000000"/>
          <w:lang w:eastAsia="es-MX"/>
        </w:rPr>
        <w:t xml:space="preserve">formado </w:t>
      </w:r>
      <w:r w:rsidR="00A14478" w:rsidRPr="00BA5AAB">
        <w:rPr>
          <w:rFonts w:ascii="Arial" w:hAnsi="Arial" w:cs="Arial"/>
          <w:color w:val="000000"/>
          <w:lang w:eastAsia="es-MX"/>
        </w:rPr>
        <w:t>buscó</w:t>
      </w:r>
      <w:r>
        <w:rPr>
          <w:rFonts w:ascii="Arial" w:hAnsi="Arial" w:cs="Arial"/>
          <w:color w:val="000000"/>
          <w:lang w:eastAsia="es-MX"/>
        </w:rPr>
        <w:t xml:space="preserve"> su reubicación</w:t>
      </w:r>
      <w:r w:rsidR="00F268E8">
        <w:rPr>
          <w:rFonts w:ascii="Arial" w:hAnsi="Arial" w:cs="Arial"/>
          <w:color w:val="000000"/>
          <w:lang w:eastAsia="es-MX"/>
        </w:rPr>
        <w:t>,</w:t>
      </w:r>
      <w:r>
        <w:rPr>
          <w:rFonts w:ascii="Arial" w:hAnsi="Arial" w:cs="Arial"/>
          <w:color w:val="000000"/>
          <w:lang w:eastAsia="es-MX"/>
        </w:rPr>
        <w:t xml:space="preserve"> principalmente en las instituciones educativas </w:t>
      </w:r>
      <w:r w:rsidR="00A81EDA">
        <w:rPr>
          <w:rFonts w:ascii="Arial" w:hAnsi="Arial" w:cs="Arial"/>
          <w:color w:val="000000"/>
          <w:lang w:eastAsia="es-MX"/>
        </w:rPr>
        <w:t xml:space="preserve">que atendían la temática </w:t>
      </w:r>
      <w:r>
        <w:rPr>
          <w:rFonts w:ascii="Arial" w:hAnsi="Arial" w:cs="Arial"/>
          <w:color w:val="000000"/>
          <w:lang w:eastAsia="es-MX"/>
        </w:rPr>
        <w:t>espacial</w:t>
      </w:r>
      <w:r w:rsidR="00A81EDA">
        <w:rPr>
          <w:rFonts w:ascii="Arial" w:hAnsi="Arial" w:cs="Arial"/>
          <w:color w:val="000000"/>
          <w:lang w:eastAsia="es-MX"/>
        </w:rPr>
        <w:t xml:space="preserve">, </w:t>
      </w:r>
      <w:r w:rsidR="00F268E8">
        <w:rPr>
          <w:rFonts w:ascii="Arial" w:hAnsi="Arial" w:cs="Arial"/>
          <w:color w:val="000000"/>
          <w:lang w:eastAsia="es-MX"/>
        </w:rPr>
        <w:t xml:space="preserve">tales como </w:t>
      </w:r>
      <w:r w:rsidR="00A81EDA">
        <w:rPr>
          <w:rFonts w:ascii="Arial" w:hAnsi="Arial" w:cs="Arial"/>
          <w:color w:val="000000"/>
          <w:lang w:eastAsia="es-MX"/>
        </w:rPr>
        <w:t xml:space="preserve">la UNAM, el IPN, el </w:t>
      </w:r>
      <w:proofErr w:type="spellStart"/>
      <w:r w:rsidR="00A81EDA">
        <w:rPr>
          <w:rFonts w:ascii="Arial" w:hAnsi="Arial" w:cs="Arial"/>
          <w:color w:val="000000"/>
          <w:lang w:eastAsia="es-MX"/>
        </w:rPr>
        <w:t>CICESE</w:t>
      </w:r>
      <w:proofErr w:type="spellEnd"/>
      <w:r w:rsidR="00A81EDA">
        <w:rPr>
          <w:rFonts w:ascii="Arial" w:hAnsi="Arial" w:cs="Arial"/>
          <w:color w:val="000000"/>
          <w:lang w:eastAsia="es-MX"/>
        </w:rPr>
        <w:t xml:space="preserve">, el </w:t>
      </w:r>
      <w:proofErr w:type="spellStart"/>
      <w:r w:rsidR="00A81EDA">
        <w:rPr>
          <w:rFonts w:ascii="Arial" w:hAnsi="Arial" w:cs="Arial"/>
          <w:color w:val="000000"/>
          <w:lang w:eastAsia="es-MX"/>
        </w:rPr>
        <w:t>INAOE</w:t>
      </w:r>
      <w:proofErr w:type="spellEnd"/>
      <w:r w:rsidR="00A81EDA">
        <w:rPr>
          <w:rFonts w:ascii="Arial" w:hAnsi="Arial" w:cs="Arial"/>
          <w:color w:val="000000"/>
          <w:lang w:eastAsia="es-MX"/>
        </w:rPr>
        <w:t xml:space="preserve"> y algunos otros. Así</w:t>
      </w:r>
      <w:r>
        <w:rPr>
          <w:rFonts w:ascii="Arial" w:hAnsi="Arial" w:cs="Arial"/>
          <w:color w:val="000000"/>
          <w:lang w:eastAsia="es-MX"/>
        </w:rPr>
        <w:t xml:space="preserve"> nacieron</w:t>
      </w:r>
      <w:r w:rsidR="00F268E8">
        <w:rPr>
          <w:rFonts w:ascii="Arial" w:hAnsi="Arial" w:cs="Arial"/>
          <w:color w:val="000000"/>
          <w:lang w:eastAsia="es-MX"/>
        </w:rPr>
        <w:t>,</w:t>
      </w:r>
      <w:r>
        <w:rPr>
          <w:rFonts w:ascii="Arial" w:hAnsi="Arial" w:cs="Arial"/>
          <w:color w:val="000000"/>
          <w:lang w:eastAsia="es-MX"/>
        </w:rPr>
        <w:t xml:space="preserve"> o se fortalecieron grupos de trabajo e investigación</w:t>
      </w:r>
      <w:r w:rsidR="00A81EDA">
        <w:rPr>
          <w:rFonts w:ascii="Arial" w:hAnsi="Arial" w:cs="Arial"/>
          <w:color w:val="000000"/>
          <w:lang w:eastAsia="es-MX"/>
        </w:rPr>
        <w:t>,</w:t>
      </w:r>
      <w:r>
        <w:rPr>
          <w:rFonts w:ascii="Arial" w:hAnsi="Arial" w:cs="Arial"/>
          <w:color w:val="000000"/>
          <w:lang w:eastAsia="es-MX"/>
        </w:rPr>
        <w:t xml:space="preserve"> o unidades académicas específicas; </w:t>
      </w:r>
      <w:r w:rsidR="00F268E8">
        <w:rPr>
          <w:rFonts w:ascii="Arial" w:hAnsi="Arial" w:cs="Arial"/>
          <w:color w:val="000000"/>
          <w:lang w:eastAsia="es-MX"/>
        </w:rPr>
        <w:t>por ejemplo</w:t>
      </w:r>
      <w:r>
        <w:rPr>
          <w:rFonts w:ascii="Arial" w:hAnsi="Arial" w:cs="Arial"/>
          <w:color w:val="000000"/>
          <w:lang w:eastAsia="es-MX"/>
        </w:rPr>
        <w:t xml:space="preserve"> grupo de conversión directa de energía en Puebla; estabilidad, </w:t>
      </w:r>
      <w:r w:rsidR="00F268E8">
        <w:rPr>
          <w:rFonts w:ascii="Arial" w:hAnsi="Arial" w:cs="Arial"/>
          <w:color w:val="000000"/>
          <w:lang w:eastAsia="es-MX"/>
        </w:rPr>
        <w:t xml:space="preserve">telemetría </w:t>
      </w:r>
      <w:r>
        <w:rPr>
          <w:rFonts w:ascii="Arial" w:hAnsi="Arial" w:cs="Arial"/>
          <w:color w:val="000000"/>
          <w:lang w:eastAsia="es-MX"/>
        </w:rPr>
        <w:t xml:space="preserve">computadora a bordo y diseño en la UNAM; estructura y sistemas térmicos en </w:t>
      </w:r>
      <w:proofErr w:type="spellStart"/>
      <w:r>
        <w:rPr>
          <w:rFonts w:ascii="Arial" w:hAnsi="Arial" w:cs="Arial"/>
          <w:color w:val="000000"/>
          <w:lang w:eastAsia="es-MX"/>
        </w:rPr>
        <w:t>ESIME</w:t>
      </w:r>
      <w:proofErr w:type="spellEnd"/>
      <w:r>
        <w:rPr>
          <w:rFonts w:ascii="Arial" w:hAnsi="Arial" w:cs="Arial"/>
          <w:color w:val="000000"/>
          <w:lang w:eastAsia="es-MX"/>
        </w:rPr>
        <w:t xml:space="preserve">-T; comunicaciones en </w:t>
      </w:r>
      <w:proofErr w:type="spellStart"/>
      <w:r>
        <w:rPr>
          <w:rFonts w:ascii="Arial" w:hAnsi="Arial" w:cs="Arial"/>
          <w:color w:val="000000"/>
          <w:lang w:eastAsia="es-MX"/>
        </w:rPr>
        <w:t>ESIME</w:t>
      </w:r>
      <w:proofErr w:type="spellEnd"/>
      <w:r>
        <w:rPr>
          <w:rFonts w:ascii="Arial" w:hAnsi="Arial" w:cs="Arial"/>
          <w:color w:val="000000"/>
          <w:lang w:eastAsia="es-MX"/>
        </w:rPr>
        <w:t xml:space="preserve">-Z y CICESE; y carga útil de forma común, agregándose el grupo del </w:t>
      </w:r>
      <w:proofErr w:type="spellStart"/>
      <w:r>
        <w:rPr>
          <w:rFonts w:ascii="Arial" w:hAnsi="Arial" w:cs="Arial"/>
          <w:color w:val="000000"/>
          <w:lang w:eastAsia="es-MX"/>
        </w:rPr>
        <w:t>CITEDI</w:t>
      </w:r>
      <w:proofErr w:type="spellEnd"/>
      <w:r>
        <w:rPr>
          <w:rFonts w:ascii="Arial" w:hAnsi="Arial" w:cs="Arial"/>
          <w:color w:val="000000"/>
          <w:lang w:eastAsia="es-MX"/>
        </w:rPr>
        <w:t xml:space="preserve"> en </w:t>
      </w:r>
      <w:proofErr w:type="spellStart"/>
      <w:r>
        <w:rPr>
          <w:rFonts w:ascii="Arial" w:hAnsi="Arial" w:cs="Arial"/>
          <w:color w:val="000000"/>
          <w:lang w:eastAsia="es-MX"/>
        </w:rPr>
        <w:t>TIjuana</w:t>
      </w:r>
      <w:proofErr w:type="spellEnd"/>
      <w:r>
        <w:rPr>
          <w:rFonts w:ascii="Arial" w:hAnsi="Arial" w:cs="Arial"/>
          <w:color w:val="000000"/>
          <w:lang w:eastAsia="es-MX"/>
        </w:rPr>
        <w:t>.</w:t>
      </w:r>
    </w:p>
    <w:p w:rsidR="004E4ACF" w:rsidRDefault="004E4ACF" w:rsidP="004E4ACF">
      <w:p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 xml:space="preserve">Estos grupos </w:t>
      </w:r>
      <w:r w:rsidR="00A81EDA">
        <w:rPr>
          <w:rFonts w:ascii="Arial" w:hAnsi="Arial" w:cs="Arial"/>
          <w:color w:val="000000"/>
          <w:lang w:eastAsia="es-MX"/>
        </w:rPr>
        <w:t xml:space="preserve">iniciaron su integración previamente, </w:t>
      </w:r>
      <w:r>
        <w:rPr>
          <w:rFonts w:ascii="Arial" w:hAnsi="Arial" w:cs="Arial"/>
          <w:color w:val="000000"/>
          <w:lang w:eastAsia="es-MX"/>
        </w:rPr>
        <w:t xml:space="preserve">alrededor del Proyecto </w:t>
      </w:r>
      <w:proofErr w:type="spellStart"/>
      <w:r>
        <w:rPr>
          <w:rFonts w:ascii="Arial" w:hAnsi="Arial" w:cs="Arial"/>
          <w:color w:val="000000"/>
          <w:lang w:eastAsia="es-MX"/>
        </w:rPr>
        <w:t>SATEX</w:t>
      </w:r>
      <w:proofErr w:type="spellEnd"/>
      <w:r>
        <w:rPr>
          <w:rFonts w:ascii="Arial" w:hAnsi="Arial" w:cs="Arial"/>
          <w:color w:val="000000"/>
          <w:lang w:eastAsia="es-MX"/>
        </w:rPr>
        <w:t xml:space="preserve"> </w:t>
      </w:r>
      <w:r w:rsidR="003F0C04">
        <w:rPr>
          <w:rFonts w:ascii="Arial" w:hAnsi="Arial" w:cs="Arial"/>
          <w:color w:val="000000"/>
          <w:lang w:eastAsia="es-MX"/>
        </w:rPr>
        <w:t xml:space="preserve">en 1995, </w:t>
      </w:r>
      <w:r>
        <w:rPr>
          <w:rFonts w:ascii="Arial" w:hAnsi="Arial" w:cs="Arial"/>
          <w:color w:val="000000"/>
          <w:lang w:eastAsia="es-MX"/>
        </w:rPr>
        <w:t>que bajo coordinación y financiación del Instituto Mexicano de Comunicaciones (</w:t>
      </w:r>
      <w:r w:rsidRPr="00D967BA">
        <w:rPr>
          <w:rFonts w:ascii="Arial" w:hAnsi="Arial" w:cs="Arial"/>
          <w:b/>
          <w:color w:val="000000"/>
          <w:lang w:eastAsia="es-MX"/>
        </w:rPr>
        <w:t>IMC</w:t>
      </w:r>
      <w:r>
        <w:rPr>
          <w:rFonts w:ascii="Arial" w:hAnsi="Arial" w:cs="Arial"/>
          <w:color w:val="000000"/>
          <w:lang w:eastAsia="es-MX"/>
        </w:rPr>
        <w:t>) y Telecomunicaciones de México (</w:t>
      </w:r>
      <w:proofErr w:type="spellStart"/>
      <w:r w:rsidRPr="00D1724C">
        <w:rPr>
          <w:rFonts w:ascii="Arial" w:hAnsi="Arial" w:cs="Arial"/>
          <w:b/>
          <w:color w:val="000000"/>
          <w:lang w:eastAsia="es-MX"/>
        </w:rPr>
        <w:t>TELECOM</w:t>
      </w:r>
      <w:r w:rsidR="00FE7D3B" w:rsidRPr="00D1724C">
        <w:rPr>
          <w:rFonts w:ascii="Arial" w:hAnsi="Arial" w:cs="Arial"/>
          <w:b/>
          <w:color w:val="000000"/>
          <w:lang w:eastAsia="es-MX"/>
        </w:rPr>
        <w:t>M</w:t>
      </w:r>
      <w:proofErr w:type="spellEnd"/>
      <w:r w:rsidR="00FE7D3B" w:rsidRPr="00D1724C">
        <w:rPr>
          <w:rFonts w:ascii="Arial" w:hAnsi="Arial" w:cs="Arial"/>
          <w:b/>
          <w:color w:val="000000"/>
          <w:lang w:eastAsia="es-MX"/>
        </w:rPr>
        <w:t>/Telégrafos</w:t>
      </w:r>
      <w:r>
        <w:rPr>
          <w:rFonts w:ascii="Arial" w:hAnsi="Arial" w:cs="Arial"/>
          <w:color w:val="000000"/>
          <w:lang w:eastAsia="es-MX"/>
        </w:rPr>
        <w:t xml:space="preserve">) </w:t>
      </w:r>
      <w:r w:rsidR="003F0C04">
        <w:rPr>
          <w:rFonts w:ascii="Arial" w:hAnsi="Arial" w:cs="Arial"/>
          <w:color w:val="000000"/>
          <w:lang w:eastAsia="es-MX"/>
        </w:rPr>
        <w:t xml:space="preserve">se proponía la construcción de un </w:t>
      </w:r>
      <w:proofErr w:type="spellStart"/>
      <w:r w:rsidR="003F0C04">
        <w:rPr>
          <w:rFonts w:ascii="Arial" w:hAnsi="Arial" w:cs="Arial"/>
          <w:color w:val="000000"/>
          <w:lang w:eastAsia="es-MX"/>
        </w:rPr>
        <w:t>microsatélite</w:t>
      </w:r>
      <w:proofErr w:type="spellEnd"/>
      <w:r w:rsidR="003F0C04">
        <w:rPr>
          <w:rFonts w:ascii="Arial" w:hAnsi="Arial" w:cs="Arial"/>
          <w:color w:val="000000"/>
          <w:lang w:eastAsia="es-MX"/>
        </w:rPr>
        <w:t xml:space="preserve"> mexicano</w:t>
      </w:r>
      <w:r w:rsidR="003F0C04">
        <w:rPr>
          <w:rFonts w:ascii="Arial" w:hAnsi="Arial" w:cs="Arial"/>
          <w:color w:val="000000"/>
          <w:lang w:eastAsia="es-MX"/>
        </w:rPr>
        <w:t xml:space="preserve"> </w:t>
      </w:r>
      <w:r>
        <w:rPr>
          <w:rFonts w:ascii="Arial" w:hAnsi="Arial" w:cs="Arial"/>
          <w:color w:val="000000"/>
          <w:lang w:eastAsia="es-MX"/>
        </w:rPr>
        <w:t xml:space="preserve">por parte de las instituciones mencionadas. El proyecto se suspendió por la decisión gubernamental de cerrar el </w:t>
      </w:r>
      <w:proofErr w:type="spellStart"/>
      <w:r>
        <w:rPr>
          <w:rFonts w:ascii="Arial" w:hAnsi="Arial" w:cs="Arial"/>
          <w:color w:val="000000"/>
          <w:lang w:eastAsia="es-MX"/>
        </w:rPr>
        <w:t>IMC</w:t>
      </w:r>
      <w:proofErr w:type="spellEnd"/>
      <w:r>
        <w:rPr>
          <w:rFonts w:ascii="Arial" w:hAnsi="Arial" w:cs="Arial"/>
          <w:color w:val="000000"/>
          <w:lang w:eastAsia="es-MX"/>
        </w:rPr>
        <w:t>.</w:t>
      </w:r>
      <w:r w:rsidR="003F0C04">
        <w:rPr>
          <w:rFonts w:ascii="Arial" w:hAnsi="Arial" w:cs="Arial"/>
          <w:color w:val="000000"/>
          <w:lang w:eastAsia="es-MX"/>
        </w:rPr>
        <w:t xml:space="preserve"> </w:t>
      </w:r>
      <w:r w:rsidR="00F268E8">
        <w:rPr>
          <w:rFonts w:ascii="Arial" w:hAnsi="Arial" w:cs="Arial"/>
          <w:color w:val="000000"/>
          <w:lang w:eastAsia="es-MX"/>
        </w:rPr>
        <w:lastRenderedPageBreak/>
        <w:t>Posteriormente e</w:t>
      </w:r>
      <w:r w:rsidR="003F0C04">
        <w:rPr>
          <w:rFonts w:ascii="Arial" w:hAnsi="Arial" w:cs="Arial"/>
          <w:color w:val="000000"/>
          <w:lang w:eastAsia="es-MX"/>
        </w:rPr>
        <w:t xml:space="preserve">l grupo en la UNAM construyo dos pequeños satélites; el segundo </w:t>
      </w:r>
      <w:proofErr w:type="spellStart"/>
      <w:r w:rsidR="003F0C04">
        <w:rPr>
          <w:rFonts w:ascii="Arial" w:hAnsi="Arial" w:cs="Arial"/>
          <w:color w:val="000000"/>
          <w:lang w:eastAsia="es-MX"/>
        </w:rPr>
        <w:t>UNAMSAT</w:t>
      </w:r>
      <w:proofErr w:type="spellEnd"/>
      <w:r w:rsidR="003F0C04">
        <w:rPr>
          <w:rFonts w:ascii="Arial" w:hAnsi="Arial" w:cs="Arial"/>
          <w:color w:val="000000"/>
          <w:lang w:eastAsia="es-MX"/>
        </w:rPr>
        <w:t xml:space="preserve">-B alcanzó condiciones operativas. </w:t>
      </w:r>
    </w:p>
    <w:p w:rsidR="004E4ACF" w:rsidRDefault="004E4ACF" w:rsidP="004E4ACF">
      <w:p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El segundo lapso de este proceso se puede ubicar de 200</w:t>
      </w:r>
      <w:r w:rsidR="00BA5AAB">
        <w:rPr>
          <w:rFonts w:ascii="Arial" w:hAnsi="Arial" w:cs="Arial"/>
          <w:color w:val="000000"/>
          <w:lang w:eastAsia="es-MX"/>
        </w:rPr>
        <w:t>4</w:t>
      </w:r>
      <w:r>
        <w:rPr>
          <w:rFonts w:ascii="Arial" w:hAnsi="Arial" w:cs="Arial"/>
          <w:color w:val="000000"/>
          <w:lang w:eastAsia="es-MX"/>
        </w:rPr>
        <w:t xml:space="preserve"> a la fecha</w:t>
      </w:r>
      <w:r w:rsidR="00BA5AAB">
        <w:rPr>
          <w:rFonts w:ascii="Arial" w:hAnsi="Arial" w:cs="Arial"/>
          <w:color w:val="000000"/>
          <w:lang w:eastAsia="es-MX"/>
        </w:rPr>
        <w:t xml:space="preserve">. La </w:t>
      </w:r>
      <w:r>
        <w:rPr>
          <w:rFonts w:ascii="Arial" w:hAnsi="Arial" w:cs="Arial"/>
          <w:color w:val="000000"/>
          <w:lang w:eastAsia="es-MX"/>
        </w:rPr>
        <w:t xml:space="preserve">Secretaría de Relaciones Exteriores </w:t>
      </w:r>
      <w:r w:rsidR="00BA5AAB">
        <w:rPr>
          <w:rFonts w:ascii="Arial" w:hAnsi="Arial" w:cs="Arial"/>
          <w:color w:val="000000"/>
          <w:lang w:eastAsia="es-MX"/>
        </w:rPr>
        <w:t xml:space="preserve">en 2004 elaboró una </w:t>
      </w:r>
      <w:r w:rsidR="00BA5AAB" w:rsidRPr="00D1724C">
        <w:rPr>
          <w:rFonts w:ascii="Arial" w:hAnsi="Arial" w:cs="Arial"/>
          <w:spacing w:val="2"/>
          <w:kern w:val="16"/>
          <w:position w:val="2"/>
        </w:rPr>
        <w:t xml:space="preserve">propuesta de Programa Nacional de Actividades Espaciales </w:t>
      </w:r>
      <w:r w:rsidR="00BA5AAB" w:rsidRPr="00D1724C">
        <w:rPr>
          <w:rFonts w:ascii="Arial" w:hAnsi="Arial" w:cs="Arial"/>
          <w:color w:val="000000"/>
          <w:lang w:eastAsia="es-MX"/>
        </w:rPr>
        <w:t xml:space="preserve">y se </w:t>
      </w:r>
      <w:r w:rsidRPr="00D1724C">
        <w:rPr>
          <w:rFonts w:ascii="Arial" w:hAnsi="Arial" w:cs="Arial"/>
          <w:color w:val="000000"/>
          <w:lang w:eastAsia="es-MX"/>
        </w:rPr>
        <w:t>presentó a la C</w:t>
      </w:r>
      <w:r>
        <w:rPr>
          <w:rFonts w:ascii="Arial" w:hAnsi="Arial" w:cs="Arial"/>
          <w:color w:val="000000"/>
          <w:lang w:eastAsia="es-MX"/>
        </w:rPr>
        <w:t xml:space="preserve">ámara de Diputados el proyecto de creación de una agencia espacial. En 2005, una vez aprobado el dictamen relativo, se transfirió al Senado, como cámara revisora. </w:t>
      </w:r>
    </w:p>
    <w:p w:rsidR="004E4ACF" w:rsidRDefault="004E4ACF" w:rsidP="004E4ACF">
      <w:p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La comunidad científica y técnica, así como otros sectores rela</w:t>
      </w:r>
      <w:r w:rsidR="00A14478">
        <w:rPr>
          <w:rFonts w:ascii="Arial" w:hAnsi="Arial" w:cs="Arial"/>
          <w:color w:val="000000"/>
          <w:lang w:eastAsia="es-MX"/>
        </w:rPr>
        <w:t>cionados que no habían sido infor</w:t>
      </w:r>
      <w:r>
        <w:rPr>
          <w:rFonts w:ascii="Arial" w:hAnsi="Arial" w:cs="Arial"/>
          <w:color w:val="000000"/>
          <w:lang w:eastAsia="es-MX"/>
        </w:rPr>
        <w:t>mados</w:t>
      </w:r>
      <w:r w:rsidR="003F0C04">
        <w:rPr>
          <w:rFonts w:ascii="Arial" w:hAnsi="Arial" w:cs="Arial"/>
          <w:color w:val="000000"/>
          <w:lang w:eastAsia="es-MX"/>
        </w:rPr>
        <w:t>,</w:t>
      </w:r>
      <w:r>
        <w:rPr>
          <w:rFonts w:ascii="Arial" w:hAnsi="Arial" w:cs="Arial"/>
          <w:color w:val="000000"/>
          <w:lang w:eastAsia="es-MX"/>
        </w:rPr>
        <w:t xml:space="preserve"> o consultados con suficiencia, plan</w:t>
      </w:r>
      <w:r w:rsidR="00A14478">
        <w:rPr>
          <w:rFonts w:ascii="Arial" w:hAnsi="Arial" w:cs="Arial"/>
          <w:color w:val="000000"/>
          <w:lang w:eastAsia="es-MX"/>
        </w:rPr>
        <w:t xml:space="preserve">tearon la necesidad de reforma </w:t>
      </w:r>
      <w:r w:rsidR="00A14478" w:rsidRPr="00D1724C">
        <w:rPr>
          <w:rFonts w:ascii="Arial" w:hAnsi="Arial" w:cs="Arial"/>
          <w:color w:val="000000"/>
          <w:lang w:eastAsia="es-MX"/>
        </w:rPr>
        <w:t>a</w:t>
      </w:r>
      <w:r w:rsidRPr="00D1724C">
        <w:rPr>
          <w:rFonts w:ascii="Arial" w:hAnsi="Arial" w:cs="Arial"/>
          <w:color w:val="000000"/>
          <w:lang w:eastAsia="es-MX"/>
        </w:rPr>
        <w:t xml:space="preserve">l instrumento jurídico. La comisión correspondiente del Senado, encabezada por el Senador </w:t>
      </w:r>
      <w:r w:rsidR="00796820" w:rsidRPr="00D1724C">
        <w:rPr>
          <w:rFonts w:ascii="Arial" w:hAnsi="Arial" w:cs="Arial"/>
          <w:color w:val="000000"/>
          <w:lang w:eastAsia="es-MX"/>
        </w:rPr>
        <w:t>Francisco Javier Castellón Fonseca</w:t>
      </w:r>
      <w:r>
        <w:rPr>
          <w:rFonts w:ascii="Arial" w:hAnsi="Arial" w:cs="Arial"/>
          <w:color w:val="000000"/>
          <w:lang w:eastAsia="es-MX"/>
        </w:rPr>
        <w:t xml:space="preserve"> fue sensible al planteamiento y previos eventos de consulta</w:t>
      </w:r>
      <w:r w:rsidR="00F268E8">
        <w:rPr>
          <w:rFonts w:ascii="Arial" w:hAnsi="Arial" w:cs="Arial"/>
          <w:color w:val="000000"/>
          <w:lang w:eastAsia="es-MX"/>
        </w:rPr>
        <w:t>,</w:t>
      </w:r>
      <w:r>
        <w:rPr>
          <w:rFonts w:ascii="Arial" w:hAnsi="Arial" w:cs="Arial"/>
          <w:color w:val="000000"/>
          <w:lang w:eastAsia="es-MX"/>
        </w:rPr>
        <w:t xml:space="preserve"> se incorporaron reformas promovidas por las academias mexicanas de ingeniería, ciencias y medicina, que habían tomado el liderazgo de las propuestas de reforma.</w:t>
      </w:r>
    </w:p>
    <w:p w:rsidR="004E4ACF" w:rsidRDefault="004E4ACF" w:rsidP="004E4ACF">
      <w:p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 xml:space="preserve">En 2010, el Senado aprobó un dictamen con reformas, que fue turnado a la cámara de origen, la cual con una nueva manifestación de sensibilidad lo aprobó, dando paso a la publicación por el Diario Oficial </w:t>
      </w:r>
      <w:r w:rsidR="00A14478" w:rsidRPr="00D1724C">
        <w:rPr>
          <w:rFonts w:ascii="Arial" w:hAnsi="Arial" w:cs="Arial"/>
          <w:color w:val="000000"/>
          <w:lang w:eastAsia="es-MX"/>
        </w:rPr>
        <w:t>e</w:t>
      </w:r>
      <w:r w:rsidR="00F268E8">
        <w:rPr>
          <w:rFonts w:ascii="Arial" w:hAnsi="Arial" w:cs="Arial"/>
          <w:color w:val="000000"/>
          <w:lang w:eastAsia="es-MX"/>
        </w:rPr>
        <w:t>n</w:t>
      </w:r>
      <w:r w:rsidR="00A14478" w:rsidRPr="00D1724C">
        <w:rPr>
          <w:rFonts w:ascii="Arial" w:hAnsi="Arial" w:cs="Arial"/>
          <w:color w:val="000000"/>
          <w:lang w:eastAsia="es-MX"/>
        </w:rPr>
        <w:t xml:space="preserve"> julio </w:t>
      </w:r>
      <w:r w:rsidR="00F268E8">
        <w:rPr>
          <w:rFonts w:ascii="Arial" w:hAnsi="Arial" w:cs="Arial"/>
          <w:color w:val="000000"/>
          <w:lang w:eastAsia="es-MX"/>
        </w:rPr>
        <w:t xml:space="preserve">30 </w:t>
      </w:r>
      <w:r w:rsidR="00A14478" w:rsidRPr="00D1724C">
        <w:rPr>
          <w:rFonts w:ascii="Arial" w:hAnsi="Arial" w:cs="Arial"/>
          <w:color w:val="000000"/>
          <w:lang w:eastAsia="es-MX"/>
        </w:rPr>
        <w:t>de 2010</w:t>
      </w:r>
      <w:r>
        <w:rPr>
          <w:rFonts w:ascii="Arial" w:hAnsi="Arial" w:cs="Arial"/>
          <w:color w:val="000000"/>
          <w:lang w:eastAsia="es-MX"/>
        </w:rPr>
        <w:t xml:space="preserve"> de la Ley que crea la </w:t>
      </w:r>
      <w:r w:rsidR="003F0C04">
        <w:rPr>
          <w:rFonts w:ascii="Arial" w:hAnsi="Arial" w:cs="Arial"/>
          <w:color w:val="000000"/>
          <w:lang w:eastAsia="es-MX"/>
        </w:rPr>
        <w:t>Agencia Espacial Mexicana (</w:t>
      </w:r>
      <w:r w:rsidRPr="003F0C04">
        <w:rPr>
          <w:rFonts w:ascii="Arial" w:hAnsi="Arial" w:cs="Arial"/>
          <w:b/>
          <w:color w:val="000000"/>
          <w:lang w:eastAsia="es-MX"/>
        </w:rPr>
        <w:t>AEM</w:t>
      </w:r>
      <w:r w:rsidR="003F0C04">
        <w:rPr>
          <w:rFonts w:ascii="Arial" w:hAnsi="Arial" w:cs="Arial"/>
          <w:color w:val="000000"/>
          <w:lang w:eastAsia="es-MX"/>
        </w:rPr>
        <w:t>)</w:t>
      </w:r>
      <w:r>
        <w:rPr>
          <w:rFonts w:ascii="Arial" w:hAnsi="Arial" w:cs="Arial"/>
          <w:color w:val="000000"/>
          <w:lang w:eastAsia="es-MX"/>
        </w:rPr>
        <w:t>, como instrumento nacional responsable de conducir el desarrollo espacial del país. Su junta de gobierno integrada el 7 de septiembre de 2010, se abocó a la organización de una consulta nacional realizada a través de la “</w:t>
      </w:r>
      <w:proofErr w:type="spellStart"/>
      <w:r>
        <w:rPr>
          <w:rFonts w:ascii="Arial" w:hAnsi="Arial" w:cs="Arial"/>
          <w:color w:val="000000"/>
          <w:lang w:eastAsia="es-MX"/>
        </w:rPr>
        <w:t>S</w:t>
      </w:r>
      <w:r w:rsidR="003F0C04">
        <w:rPr>
          <w:rFonts w:ascii="Arial" w:hAnsi="Arial" w:cs="Arial"/>
          <w:color w:val="000000"/>
          <w:lang w:eastAsia="es-MX"/>
        </w:rPr>
        <w:t>R</w:t>
      </w:r>
      <w:r>
        <w:rPr>
          <w:rFonts w:ascii="Arial" w:hAnsi="Arial" w:cs="Arial"/>
          <w:color w:val="000000"/>
          <w:lang w:eastAsia="es-MX"/>
        </w:rPr>
        <w:t>E</w:t>
      </w:r>
      <w:proofErr w:type="spellEnd"/>
      <w:r>
        <w:rPr>
          <w:rFonts w:ascii="Arial" w:hAnsi="Arial" w:cs="Arial"/>
          <w:color w:val="000000"/>
          <w:lang w:eastAsia="es-MX"/>
        </w:rPr>
        <w:t>”, la “AI”, la “UNAM” y el “IPN”, cuyos resultados condujeron al establecimiento del documento de política espacial de México. Su actual Director General, Javier Mendieta fue designado el 11 de nov de 2011.</w:t>
      </w:r>
    </w:p>
    <w:p w:rsidR="004E4ACF" w:rsidRDefault="004E4ACF" w:rsidP="004E4ACF">
      <w:p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 xml:space="preserve">Simultáneamente a este proceso, se fueron construyendo otras instancias con competencia y </w:t>
      </w:r>
      <w:r w:rsidRPr="00D1724C">
        <w:rPr>
          <w:rFonts w:ascii="Arial" w:hAnsi="Arial" w:cs="Arial"/>
          <w:color w:val="000000"/>
          <w:lang w:eastAsia="es-MX"/>
        </w:rPr>
        <w:t>re</w:t>
      </w:r>
      <w:r w:rsidR="00A14478" w:rsidRPr="00D1724C">
        <w:rPr>
          <w:rFonts w:ascii="Arial" w:hAnsi="Arial" w:cs="Arial"/>
          <w:color w:val="000000"/>
          <w:lang w:eastAsia="es-MX"/>
        </w:rPr>
        <w:t>s</w:t>
      </w:r>
      <w:r w:rsidRPr="00D1724C">
        <w:rPr>
          <w:rFonts w:ascii="Arial" w:hAnsi="Arial" w:cs="Arial"/>
          <w:color w:val="000000"/>
          <w:lang w:eastAsia="es-MX"/>
        </w:rPr>
        <w:t>ponsabilidades d</w:t>
      </w:r>
      <w:r>
        <w:rPr>
          <w:rFonts w:ascii="Arial" w:hAnsi="Arial" w:cs="Arial"/>
          <w:color w:val="000000"/>
          <w:lang w:eastAsia="es-MX"/>
        </w:rPr>
        <w:t>e ejecución directa, o complementarias a las funciones coordinadas por la Agencia. En el lado académico, el CICESE ha consolidado la operación de un grupo de investigación y desarrollo en materia satelital</w:t>
      </w:r>
      <w:r w:rsidR="003F0C04">
        <w:rPr>
          <w:rFonts w:ascii="Arial" w:hAnsi="Arial" w:cs="Arial"/>
          <w:color w:val="000000"/>
          <w:lang w:eastAsia="es-MX"/>
        </w:rPr>
        <w:t>;</w:t>
      </w:r>
      <w:r>
        <w:rPr>
          <w:rFonts w:ascii="Arial" w:hAnsi="Arial" w:cs="Arial"/>
          <w:color w:val="000000"/>
          <w:lang w:eastAsia="es-MX"/>
        </w:rPr>
        <w:t xml:space="preserve"> en el IPN se creó el Programa Aeroespacial Politécnico, destinado a la representación institucional para la creación de la AEM y que a la fecha se ha constituido como un Centro de Desarrollo Aeroespacial responsable de coordinar la acción institucional en la materia; en la UNAM, que desde </w:t>
      </w:r>
      <w:r w:rsidR="00376CE4" w:rsidRPr="00E04ECD">
        <w:rPr>
          <w:rFonts w:ascii="Arial" w:hAnsi="Arial" w:cs="Arial"/>
          <w:color w:val="000000"/>
          <w:lang w:eastAsia="es-MX"/>
        </w:rPr>
        <w:t>1990</w:t>
      </w:r>
      <w:r w:rsidR="00E04ECD" w:rsidRPr="00E04ECD">
        <w:rPr>
          <w:rFonts w:ascii="Arial" w:hAnsi="Arial" w:cs="Arial"/>
          <w:color w:val="000000"/>
          <w:lang w:eastAsia="es-MX"/>
        </w:rPr>
        <w:t>.01.25</w:t>
      </w:r>
      <w:r w:rsidR="00E04ECD">
        <w:rPr>
          <w:rFonts w:ascii="Arial" w:hAnsi="Arial" w:cs="Arial"/>
          <w:color w:val="000000"/>
          <w:lang w:eastAsia="es-MX"/>
        </w:rPr>
        <w:t xml:space="preserve"> </w:t>
      </w:r>
      <w:r>
        <w:rPr>
          <w:rFonts w:ascii="Arial" w:hAnsi="Arial" w:cs="Arial"/>
          <w:color w:val="000000"/>
          <w:lang w:eastAsia="es-MX"/>
        </w:rPr>
        <w:t xml:space="preserve">operaba </w:t>
      </w:r>
      <w:r w:rsidR="00D1724C">
        <w:rPr>
          <w:rFonts w:ascii="Arial" w:hAnsi="Arial" w:cs="Arial"/>
          <w:color w:val="000000"/>
          <w:lang w:eastAsia="es-MX"/>
        </w:rPr>
        <w:t xml:space="preserve">las acciones relativas </w:t>
      </w:r>
      <w:r>
        <w:rPr>
          <w:rFonts w:ascii="Arial" w:hAnsi="Arial" w:cs="Arial"/>
          <w:color w:val="000000"/>
          <w:lang w:eastAsia="es-MX"/>
        </w:rPr>
        <w:t xml:space="preserve">a través del </w:t>
      </w:r>
      <w:r w:rsidR="00E04ECD" w:rsidRPr="00056CFA">
        <w:rPr>
          <w:rFonts w:ascii="Arial" w:hAnsi="Arial" w:cs="Arial"/>
          <w:bCs/>
          <w:color w:val="000000"/>
          <w:spacing w:val="-10"/>
        </w:rPr>
        <w:t xml:space="preserve">Programa Universitario de Investigación y Desarrollo Espacial </w:t>
      </w:r>
      <w:r w:rsidR="00E04ECD">
        <w:rPr>
          <w:rFonts w:ascii="Arial" w:hAnsi="Arial" w:cs="Arial"/>
          <w:bCs/>
          <w:color w:val="000000"/>
          <w:spacing w:val="-10"/>
        </w:rPr>
        <w:t>(</w:t>
      </w:r>
      <w:proofErr w:type="spellStart"/>
      <w:r w:rsidRPr="00E04ECD">
        <w:rPr>
          <w:rFonts w:ascii="Arial" w:hAnsi="Arial" w:cs="Arial"/>
          <w:b/>
          <w:color w:val="000000"/>
          <w:lang w:eastAsia="es-MX"/>
        </w:rPr>
        <w:t>PUIDE</w:t>
      </w:r>
      <w:proofErr w:type="spellEnd"/>
      <w:r w:rsidR="00E04ECD">
        <w:rPr>
          <w:rFonts w:ascii="Arial" w:hAnsi="Arial" w:cs="Arial"/>
          <w:color w:val="000000"/>
          <w:lang w:eastAsia="es-MX"/>
        </w:rPr>
        <w:t>)</w:t>
      </w:r>
      <w:r>
        <w:rPr>
          <w:rFonts w:ascii="Arial" w:hAnsi="Arial" w:cs="Arial"/>
          <w:color w:val="000000"/>
          <w:lang w:eastAsia="es-MX"/>
        </w:rPr>
        <w:t>, transformó dich</w:t>
      </w:r>
      <w:r w:rsidR="003F0C04">
        <w:rPr>
          <w:rFonts w:ascii="Arial" w:hAnsi="Arial" w:cs="Arial"/>
          <w:color w:val="000000"/>
          <w:lang w:eastAsia="es-MX"/>
        </w:rPr>
        <w:t>a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="003F0C04">
        <w:rPr>
          <w:rFonts w:ascii="Arial" w:hAnsi="Arial" w:cs="Arial"/>
          <w:color w:val="000000"/>
          <w:lang w:eastAsia="es-MX"/>
        </w:rPr>
        <w:t>instancia</w:t>
      </w:r>
      <w:r>
        <w:rPr>
          <w:rFonts w:ascii="Arial" w:hAnsi="Arial" w:cs="Arial"/>
          <w:color w:val="000000"/>
          <w:lang w:eastAsia="es-MX"/>
        </w:rPr>
        <w:t xml:space="preserve"> en la Red Universitaria del Espacio (</w:t>
      </w:r>
      <w:proofErr w:type="spellStart"/>
      <w:r w:rsidRPr="002430E4">
        <w:rPr>
          <w:rFonts w:ascii="Arial" w:hAnsi="Arial" w:cs="Arial"/>
          <w:b/>
          <w:color w:val="000000"/>
          <w:lang w:eastAsia="es-MX"/>
        </w:rPr>
        <w:t>RUE</w:t>
      </w:r>
      <w:proofErr w:type="spellEnd"/>
      <w:r>
        <w:rPr>
          <w:rFonts w:ascii="Arial" w:hAnsi="Arial" w:cs="Arial"/>
          <w:color w:val="000000"/>
          <w:lang w:eastAsia="es-MX"/>
        </w:rPr>
        <w:t xml:space="preserve">), </w:t>
      </w:r>
      <w:r w:rsidR="002430E4">
        <w:rPr>
          <w:rFonts w:ascii="Arial" w:hAnsi="Arial" w:cs="Arial"/>
          <w:color w:val="000000"/>
          <w:lang w:eastAsia="es-MX"/>
        </w:rPr>
        <w:t xml:space="preserve">creada en 2010.10.11 </w:t>
      </w:r>
      <w:r>
        <w:rPr>
          <w:rFonts w:ascii="Arial" w:hAnsi="Arial" w:cs="Arial"/>
          <w:color w:val="000000"/>
          <w:lang w:eastAsia="es-MX"/>
        </w:rPr>
        <w:t xml:space="preserve">con </w:t>
      </w:r>
      <w:r w:rsidR="002430E4">
        <w:rPr>
          <w:rFonts w:ascii="Arial" w:hAnsi="Arial" w:cs="Arial"/>
          <w:color w:val="000000"/>
          <w:lang w:eastAsia="es-MX"/>
        </w:rPr>
        <w:t xml:space="preserve">funciones de </w:t>
      </w:r>
      <w:r w:rsidR="00080F44">
        <w:rPr>
          <w:rFonts w:ascii="Arial" w:hAnsi="Arial" w:cs="Arial"/>
          <w:color w:val="000000"/>
          <w:lang w:eastAsia="es-MX"/>
        </w:rPr>
        <w:t xml:space="preserve">fomento y </w:t>
      </w:r>
      <w:r w:rsidR="002430E4">
        <w:rPr>
          <w:rFonts w:ascii="Arial" w:hAnsi="Arial" w:cs="Arial"/>
          <w:color w:val="000000"/>
          <w:lang w:eastAsia="es-MX"/>
        </w:rPr>
        <w:t xml:space="preserve">coordinación </w:t>
      </w:r>
      <w:r w:rsidR="00080F44">
        <w:rPr>
          <w:rFonts w:ascii="Arial" w:hAnsi="Arial" w:cs="Arial"/>
          <w:color w:val="000000"/>
          <w:lang w:eastAsia="es-MX"/>
        </w:rPr>
        <w:t>institucional en materia espacial</w:t>
      </w:r>
      <w:r>
        <w:rPr>
          <w:rFonts w:ascii="Arial" w:hAnsi="Arial" w:cs="Arial"/>
          <w:color w:val="000000"/>
          <w:lang w:eastAsia="es-MX"/>
        </w:rPr>
        <w:t xml:space="preserve">; asimismo, en </w:t>
      </w:r>
      <w:r w:rsidR="00593504">
        <w:rPr>
          <w:rFonts w:ascii="Arial" w:hAnsi="Arial" w:cs="Arial"/>
          <w:color w:val="000000"/>
          <w:lang w:eastAsia="es-MX"/>
        </w:rPr>
        <w:t>2007.01.19 s</w:t>
      </w:r>
      <w:r w:rsidR="00570D2F">
        <w:rPr>
          <w:rFonts w:ascii="Arial" w:hAnsi="Arial" w:cs="Arial"/>
          <w:color w:val="000000"/>
          <w:lang w:eastAsia="es-MX"/>
        </w:rPr>
        <w:t xml:space="preserve">u Facultad de </w:t>
      </w:r>
      <w:r w:rsidR="00570D2F" w:rsidRPr="00D1724C">
        <w:rPr>
          <w:rFonts w:ascii="Arial" w:hAnsi="Arial" w:cs="Arial"/>
          <w:color w:val="000000"/>
          <w:lang w:eastAsia="es-MX"/>
        </w:rPr>
        <w:t>Ingeniería creó</w:t>
      </w:r>
      <w:r w:rsidRPr="00D1724C">
        <w:rPr>
          <w:rFonts w:ascii="Arial" w:hAnsi="Arial" w:cs="Arial"/>
          <w:color w:val="000000"/>
          <w:lang w:eastAsia="es-MX"/>
        </w:rPr>
        <w:t xml:space="preserve"> </w:t>
      </w:r>
      <w:r w:rsidR="00593504" w:rsidRPr="00D1724C">
        <w:rPr>
          <w:rFonts w:ascii="Arial" w:hAnsi="Arial" w:cs="Arial"/>
          <w:color w:val="000000"/>
          <w:lang w:eastAsia="es-MX"/>
        </w:rPr>
        <w:t>la</w:t>
      </w:r>
      <w:r w:rsidR="00593504">
        <w:rPr>
          <w:rFonts w:ascii="Arial" w:hAnsi="Arial" w:cs="Arial"/>
          <w:color w:val="000000"/>
          <w:lang w:eastAsia="es-MX"/>
        </w:rPr>
        <w:t xml:space="preserve"> Unidad de Tecnología Aeroespacial </w:t>
      </w:r>
      <w:r>
        <w:rPr>
          <w:rFonts w:ascii="Arial" w:hAnsi="Arial" w:cs="Arial"/>
          <w:color w:val="000000"/>
          <w:lang w:eastAsia="es-MX"/>
        </w:rPr>
        <w:t>en el Centro de Alta Tecnología como instrumento de ejecución de estas tareas.</w:t>
      </w:r>
    </w:p>
    <w:p w:rsidR="00A80A42" w:rsidRDefault="00A80A42" w:rsidP="004E4ACF">
      <w:p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El Consejo Nacional de Ciencia y Tecnología (</w:t>
      </w:r>
      <w:proofErr w:type="spellStart"/>
      <w:r w:rsidRPr="00D967BA">
        <w:rPr>
          <w:rFonts w:ascii="Arial" w:hAnsi="Arial" w:cs="Arial"/>
          <w:b/>
          <w:color w:val="000000"/>
          <w:lang w:eastAsia="es-MX"/>
        </w:rPr>
        <w:t>CoNaCyT</w:t>
      </w:r>
      <w:proofErr w:type="spellEnd"/>
      <w:r>
        <w:rPr>
          <w:rFonts w:ascii="Arial" w:hAnsi="Arial" w:cs="Arial"/>
          <w:color w:val="000000"/>
          <w:lang w:eastAsia="es-MX"/>
        </w:rPr>
        <w:t>),</w:t>
      </w:r>
      <w:r w:rsidR="004A23AC">
        <w:rPr>
          <w:rFonts w:ascii="Arial" w:hAnsi="Arial" w:cs="Arial"/>
          <w:color w:val="000000"/>
          <w:lang w:eastAsia="es-MX"/>
        </w:rPr>
        <w:t xml:space="preserve"> aprobó en septiembre </w:t>
      </w:r>
      <w:r>
        <w:rPr>
          <w:rFonts w:ascii="Arial" w:hAnsi="Arial" w:cs="Arial"/>
          <w:color w:val="000000"/>
          <w:lang w:eastAsia="es-MX"/>
        </w:rPr>
        <w:t>d</w:t>
      </w:r>
      <w:r w:rsidR="004A23AC">
        <w:rPr>
          <w:rFonts w:ascii="Arial" w:hAnsi="Arial" w:cs="Arial"/>
          <w:color w:val="000000"/>
          <w:lang w:eastAsia="es-MX"/>
        </w:rPr>
        <w:t>e 2010 la propuesta de integración de la Red de Ciencia y Tecnología Espaciales (</w:t>
      </w:r>
      <w:r w:rsidR="004A23AC" w:rsidRPr="00D967BA">
        <w:rPr>
          <w:rFonts w:ascii="Arial" w:hAnsi="Arial" w:cs="Arial"/>
          <w:b/>
          <w:color w:val="000000"/>
          <w:lang w:eastAsia="es-MX"/>
        </w:rPr>
        <w:t>RedCyTE</w:t>
      </w:r>
      <w:r w:rsidR="004A23AC">
        <w:rPr>
          <w:rFonts w:ascii="Arial" w:hAnsi="Arial" w:cs="Arial"/>
          <w:color w:val="000000"/>
          <w:lang w:eastAsia="es-MX"/>
        </w:rPr>
        <w:t>)</w:t>
      </w:r>
      <w:r>
        <w:rPr>
          <w:rFonts w:ascii="Arial" w:hAnsi="Arial" w:cs="Arial"/>
          <w:color w:val="000000"/>
          <w:lang w:eastAsia="es-MX"/>
        </w:rPr>
        <w:t xml:space="preserve">, que en respuesta a su convocatoria de 2009 fue elaborada por un grupo técnico interesado. Se trata de una </w:t>
      </w:r>
      <w:r w:rsidR="004E4ACF">
        <w:rPr>
          <w:rFonts w:ascii="Arial" w:hAnsi="Arial" w:cs="Arial"/>
          <w:color w:val="000000"/>
          <w:lang w:eastAsia="es-MX"/>
        </w:rPr>
        <w:t xml:space="preserve">red temática </w:t>
      </w:r>
      <w:r>
        <w:rPr>
          <w:rFonts w:ascii="Arial" w:hAnsi="Arial" w:cs="Arial"/>
          <w:color w:val="000000"/>
          <w:lang w:eastAsia="es-MX"/>
        </w:rPr>
        <w:t xml:space="preserve">que </w:t>
      </w:r>
      <w:r w:rsidR="004E4ACF">
        <w:rPr>
          <w:rFonts w:ascii="Arial" w:hAnsi="Arial" w:cs="Arial"/>
          <w:color w:val="000000"/>
          <w:lang w:eastAsia="es-MX"/>
        </w:rPr>
        <w:t>auspiciada por</w:t>
      </w:r>
      <w:r>
        <w:rPr>
          <w:rFonts w:ascii="Arial" w:hAnsi="Arial" w:cs="Arial"/>
          <w:color w:val="000000"/>
          <w:lang w:eastAsia="es-MX"/>
        </w:rPr>
        <w:t xml:space="preserve"> el </w:t>
      </w:r>
      <w:proofErr w:type="spellStart"/>
      <w:r>
        <w:rPr>
          <w:rFonts w:ascii="Arial" w:hAnsi="Arial" w:cs="Arial"/>
          <w:color w:val="000000"/>
          <w:lang w:eastAsia="es-MX"/>
        </w:rPr>
        <w:t>CoNaCyT</w:t>
      </w:r>
      <w:proofErr w:type="spellEnd"/>
      <w:r>
        <w:rPr>
          <w:rFonts w:ascii="Arial" w:hAnsi="Arial" w:cs="Arial"/>
          <w:color w:val="000000"/>
          <w:lang w:eastAsia="es-MX"/>
        </w:rPr>
        <w:t xml:space="preserve"> </w:t>
      </w:r>
      <w:r w:rsidR="004E4ACF">
        <w:rPr>
          <w:rFonts w:ascii="Arial" w:hAnsi="Arial" w:cs="Arial"/>
          <w:color w:val="000000"/>
          <w:lang w:eastAsia="es-MX"/>
        </w:rPr>
        <w:t xml:space="preserve">vincula el trabajo de los principales científicos e investigadores mexicanos en esta materia, con independencia de sus instituciones de </w:t>
      </w:r>
      <w:r w:rsidR="00F268E8">
        <w:rPr>
          <w:rFonts w:ascii="Arial" w:hAnsi="Arial" w:cs="Arial"/>
          <w:color w:val="000000"/>
          <w:lang w:eastAsia="es-MX"/>
        </w:rPr>
        <w:t>adscripción</w:t>
      </w:r>
      <w:r w:rsidR="004E4ACF">
        <w:rPr>
          <w:rFonts w:ascii="Arial" w:hAnsi="Arial" w:cs="Arial"/>
          <w:color w:val="000000"/>
          <w:lang w:eastAsia="es-MX"/>
        </w:rPr>
        <w:t xml:space="preserve"> y con el propósito de estimular desarrollo científico sobre bases colaborativas. </w:t>
      </w:r>
    </w:p>
    <w:p w:rsidR="004E4ACF" w:rsidRDefault="004E4ACF" w:rsidP="004E4ACF">
      <w:p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lastRenderedPageBreak/>
        <w:t>El 10 de octubre de 2010 se creó la Sociedad Mexicana de Ciencia y Tecnología Aeroespacial (</w:t>
      </w:r>
      <w:proofErr w:type="spellStart"/>
      <w:r w:rsidRPr="00D967BA">
        <w:rPr>
          <w:rFonts w:ascii="Arial" w:hAnsi="Arial" w:cs="Arial"/>
          <w:b/>
          <w:color w:val="000000"/>
          <w:lang w:eastAsia="es-MX"/>
        </w:rPr>
        <w:t>SoMeCyTA</w:t>
      </w:r>
      <w:proofErr w:type="spellEnd"/>
      <w:r>
        <w:rPr>
          <w:rFonts w:ascii="Arial" w:hAnsi="Arial" w:cs="Arial"/>
          <w:color w:val="000000"/>
          <w:lang w:eastAsia="es-MX"/>
        </w:rPr>
        <w:t>), asociación civil que asume el propósito de apoyar el desarrollo de tecnología en materia aeroespacial con características endógenas; así como de contribuir a la relación entre las partes interesadas de la academia con instancias industriales federales, estatales y sociales.</w:t>
      </w:r>
    </w:p>
    <w:p w:rsidR="004E4ACF" w:rsidRDefault="004E4ACF" w:rsidP="004E4ACF">
      <w:p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El criterio de descripción basado en dos épocas permite albergar la idea de una tercera época, que deseamos altamente productiva y orientada al trabajo conjunto que permita a México recuperar el tiempo perdido y avanzar de manera consistente en cinco campos:</w:t>
      </w:r>
    </w:p>
    <w:p w:rsidR="004E4ACF" w:rsidRPr="004A77E6" w:rsidRDefault="004E4ACF" w:rsidP="004E4ACF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color w:val="000000"/>
          <w:lang w:eastAsia="es-MX"/>
        </w:rPr>
      </w:pPr>
      <w:r w:rsidRPr="004A77E6">
        <w:rPr>
          <w:rFonts w:ascii="Arial" w:hAnsi="Arial" w:cs="Arial"/>
          <w:color w:val="000000"/>
          <w:lang w:eastAsia="es-MX"/>
        </w:rPr>
        <w:t xml:space="preserve">desarrollar conocimiento, </w:t>
      </w:r>
    </w:p>
    <w:p w:rsidR="004E4ACF" w:rsidRPr="004A77E6" w:rsidRDefault="004E4ACF" w:rsidP="004E4ACF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color w:val="000000"/>
          <w:lang w:eastAsia="es-MX"/>
        </w:rPr>
      </w:pPr>
      <w:r w:rsidRPr="004A77E6">
        <w:rPr>
          <w:rFonts w:ascii="Arial" w:hAnsi="Arial" w:cs="Arial"/>
          <w:color w:val="000000"/>
          <w:lang w:eastAsia="es-MX"/>
        </w:rPr>
        <w:t xml:space="preserve">formar a sus especialistas, </w:t>
      </w:r>
    </w:p>
    <w:p w:rsidR="004E4ACF" w:rsidRPr="004A77E6" w:rsidRDefault="004E4ACF" w:rsidP="004E4ACF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color w:val="000000"/>
          <w:lang w:eastAsia="es-MX"/>
        </w:rPr>
      </w:pPr>
      <w:r w:rsidRPr="004A77E6">
        <w:rPr>
          <w:rFonts w:ascii="Arial" w:hAnsi="Arial" w:cs="Arial"/>
          <w:color w:val="000000"/>
          <w:lang w:eastAsia="es-MX"/>
        </w:rPr>
        <w:t xml:space="preserve">crear su industria, </w:t>
      </w:r>
    </w:p>
    <w:p w:rsidR="004E4ACF" w:rsidRPr="004A77E6" w:rsidRDefault="004E4ACF" w:rsidP="004E4ACF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color w:val="000000"/>
          <w:lang w:eastAsia="es-MX"/>
        </w:rPr>
      </w:pPr>
      <w:r w:rsidRPr="004A77E6">
        <w:rPr>
          <w:rFonts w:ascii="Arial" w:hAnsi="Arial" w:cs="Arial"/>
          <w:color w:val="000000"/>
          <w:lang w:eastAsia="es-MX"/>
        </w:rPr>
        <w:t xml:space="preserve">informar a la sociedad y </w:t>
      </w:r>
    </w:p>
    <w:p w:rsidR="004E4ACF" w:rsidRPr="004A77E6" w:rsidRDefault="004E4ACF" w:rsidP="004E4ACF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color w:val="000000"/>
          <w:lang w:eastAsia="es-MX"/>
        </w:rPr>
      </w:pPr>
      <w:r w:rsidRPr="004A77E6">
        <w:rPr>
          <w:rFonts w:ascii="Arial" w:hAnsi="Arial" w:cs="Arial"/>
          <w:color w:val="000000"/>
          <w:lang w:eastAsia="es-MX"/>
        </w:rPr>
        <w:t>contribuir al crecimiento económico y al desarrollo social.</w:t>
      </w:r>
    </w:p>
    <w:p w:rsidR="004E4ACF" w:rsidRDefault="004E4ACF" w:rsidP="004E4ACF">
      <w:p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 xml:space="preserve">Enunciar estas tareas es fácil; realizarlas no tanto; pero lo importante es resaltar el hecho de que los actores principales ya están presentes: </w:t>
      </w:r>
    </w:p>
    <w:p w:rsidR="004E4ACF" w:rsidRDefault="004E4ACF" w:rsidP="004E4ACF">
      <w:p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A la AEM corresponde la dirección general de las líneas de trabajo y la coordinación para la intervención del resto de participantes; deberá mostrar capacidad entusiasmar y apoyar las acciones de las instituciones con capacidad de ejecución; la condición es que esta coordinación sea compartida y sobre todo equitativa.</w:t>
      </w:r>
    </w:p>
    <w:p w:rsidR="004E4ACF" w:rsidRDefault="004E4ACF" w:rsidP="004E4ACF">
      <w:p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A las instituciones educativas corresponde el desarrollo y asimilación del conocimiento, así como la formación de recursos humanos; la condición es empeñarse en maximizar la calidad y la disposición de colaboración.</w:t>
      </w:r>
    </w:p>
    <w:p w:rsidR="004E4ACF" w:rsidRDefault="004E4ACF" w:rsidP="004E4ACF">
      <w:p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Juntos estos actores y con la indispensable guía y soporte de los entes del Estado</w:t>
      </w:r>
      <w:r w:rsidR="00080F44">
        <w:rPr>
          <w:rFonts w:ascii="Arial" w:hAnsi="Arial" w:cs="Arial"/>
          <w:color w:val="000000"/>
          <w:lang w:eastAsia="es-MX"/>
        </w:rPr>
        <w:t>,</w:t>
      </w:r>
      <w:r>
        <w:rPr>
          <w:rFonts w:ascii="Arial" w:hAnsi="Arial" w:cs="Arial"/>
          <w:color w:val="000000"/>
          <w:lang w:eastAsia="es-MX"/>
        </w:rPr>
        <w:t xml:space="preserve"> deberán crear la industria espacial; la condición es que sea mexicana; esto es que incorpore al máximo posible componentes nacionales.</w:t>
      </w:r>
    </w:p>
    <w:p w:rsidR="004E4ACF" w:rsidRDefault="004E4ACF" w:rsidP="004E4ACF">
      <w:p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Al resto, nos toca colaborar, en el marco de los propó</w:t>
      </w:r>
      <w:r w:rsidR="00080F44">
        <w:rPr>
          <w:rFonts w:ascii="Arial" w:hAnsi="Arial" w:cs="Arial"/>
          <w:color w:val="000000"/>
          <w:lang w:eastAsia="es-MX"/>
        </w:rPr>
        <w:t>sitos y regulaciones aplicables</w:t>
      </w:r>
      <w:r>
        <w:rPr>
          <w:rFonts w:ascii="Arial" w:hAnsi="Arial" w:cs="Arial"/>
          <w:color w:val="000000"/>
          <w:lang w:eastAsia="es-MX"/>
        </w:rPr>
        <w:t xml:space="preserve"> </w:t>
      </w:r>
    </w:p>
    <w:p w:rsidR="004E4ACF" w:rsidRDefault="00F268E8" w:rsidP="004E4ACF">
      <w:p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Por ello, e</w:t>
      </w:r>
      <w:r w:rsidR="00570D2F">
        <w:rPr>
          <w:rFonts w:ascii="Arial" w:hAnsi="Arial" w:cs="Arial"/>
          <w:color w:val="000000"/>
          <w:lang w:eastAsia="es-MX"/>
        </w:rPr>
        <w:t xml:space="preserve">ventos </w:t>
      </w:r>
      <w:r w:rsidR="00570D2F" w:rsidRPr="00E04ECD">
        <w:rPr>
          <w:rFonts w:ascii="Arial" w:hAnsi="Arial" w:cs="Arial"/>
          <w:color w:val="000000"/>
          <w:lang w:eastAsia="es-MX"/>
        </w:rPr>
        <w:t>como é</w:t>
      </w:r>
      <w:r w:rsidR="004E4ACF" w:rsidRPr="00E04ECD">
        <w:rPr>
          <w:rFonts w:ascii="Arial" w:hAnsi="Arial" w:cs="Arial"/>
          <w:color w:val="000000"/>
          <w:lang w:eastAsia="es-MX"/>
        </w:rPr>
        <w:t>ste</w:t>
      </w:r>
      <w:r w:rsidR="004E4ACF">
        <w:rPr>
          <w:rFonts w:ascii="Arial" w:hAnsi="Arial" w:cs="Arial"/>
          <w:color w:val="000000"/>
          <w:lang w:eastAsia="es-MX"/>
        </w:rPr>
        <w:t xml:space="preserve">, que hoy se inaugura al conjuntar a los interesados y propiciar la discusión e intercambio de ideas, contribuyen al cumplimiento de tales propósitos; El </w:t>
      </w:r>
      <w:r w:rsidR="00080F44">
        <w:rPr>
          <w:rFonts w:ascii="Arial" w:hAnsi="Arial" w:cs="Arial"/>
          <w:color w:val="000000"/>
          <w:lang w:eastAsia="es-MX"/>
        </w:rPr>
        <w:t xml:space="preserve">actual </w:t>
      </w:r>
      <w:r w:rsidR="004E4ACF">
        <w:rPr>
          <w:rFonts w:ascii="Arial" w:hAnsi="Arial" w:cs="Arial"/>
          <w:color w:val="000000"/>
          <w:lang w:eastAsia="es-MX"/>
        </w:rPr>
        <w:t xml:space="preserve">Consejo Directivo de </w:t>
      </w:r>
      <w:proofErr w:type="spellStart"/>
      <w:r w:rsidR="004E4ACF">
        <w:rPr>
          <w:rFonts w:ascii="Arial" w:hAnsi="Arial" w:cs="Arial"/>
          <w:color w:val="000000"/>
          <w:lang w:eastAsia="es-MX"/>
        </w:rPr>
        <w:t>SoMeCyTA</w:t>
      </w:r>
      <w:proofErr w:type="spellEnd"/>
      <w:r w:rsidR="004E4ACF">
        <w:rPr>
          <w:rFonts w:ascii="Arial" w:hAnsi="Arial" w:cs="Arial"/>
          <w:color w:val="000000"/>
          <w:lang w:eastAsia="es-MX"/>
        </w:rPr>
        <w:t xml:space="preserve"> que me honra presidir viene de un muy reciente cambio</w:t>
      </w:r>
      <w:r w:rsidR="00080F44">
        <w:rPr>
          <w:rFonts w:ascii="Arial" w:hAnsi="Arial" w:cs="Arial"/>
          <w:color w:val="000000"/>
          <w:lang w:eastAsia="es-MX"/>
        </w:rPr>
        <w:t xml:space="preserve">, de acuerdo con el mandato </w:t>
      </w:r>
      <w:r w:rsidR="004E4ACF">
        <w:rPr>
          <w:rFonts w:ascii="Arial" w:hAnsi="Arial" w:cs="Arial"/>
          <w:color w:val="000000"/>
          <w:lang w:eastAsia="es-MX"/>
        </w:rPr>
        <w:t xml:space="preserve"> estatutario, lo que de forma natural dificultó la intervención en la organización del evento; la comisión designada y en particular el Comité Organizador hizo un espléndido trabajo, lo que reconocemos y agradecemos con plenitud. Nuestro plan de trabajo se verá beneficiado por los ajustes que de estas discusiones emanen. Reitero mi reconocimiento a Luis Valtierra, al grupo de trabajo conformado y a todos ustedes por estar en esta bella ciudad para atender este digno evento.</w:t>
      </w:r>
    </w:p>
    <w:p w:rsidR="004E4ACF" w:rsidRDefault="004E4ACF" w:rsidP="004E4ACF">
      <w:pPr>
        <w:rPr>
          <w:rFonts w:ascii="Arial" w:hAnsi="Arial" w:cs="Arial"/>
          <w:color w:val="000000"/>
          <w:lang w:eastAsia="es-MX"/>
        </w:rPr>
      </w:pPr>
    </w:p>
    <w:p w:rsidR="004E4ACF" w:rsidRPr="00F268E8" w:rsidRDefault="004E4ACF" w:rsidP="00F268E8">
      <w:pPr>
        <w:spacing w:before="0" w:after="0"/>
        <w:jc w:val="right"/>
        <w:rPr>
          <w:rFonts w:ascii="Arial" w:hAnsi="Arial" w:cs="Arial"/>
          <w:color w:val="000000"/>
          <w:sz w:val="18"/>
          <w:szCs w:val="18"/>
          <w:lang w:eastAsia="es-MX"/>
        </w:rPr>
      </w:pPr>
      <w:r w:rsidRPr="00F268E8">
        <w:rPr>
          <w:rFonts w:ascii="Arial" w:hAnsi="Arial" w:cs="Arial"/>
          <w:color w:val="000000"/>
          <w:sz w:val="18"/>
          <w:szCs w:val="18"/>
          <w:lang w:eastAsia="es-MX"/>
        </w:rPr>
        <w:t>Sergio Viñals Padilla</w:t>
      </w:r>
    </w:p>
    <w:p w:rsidR="004E4ACF" w:rsidRPr="00F268E8" w:rsidRDefault="004E4ACF" w:rsidP="00F268E8">
      <w:pPr>
        <w:spacing w:before="0" w:after="0"/>
        <w:jc w:val="right"/>
        <w:rPr>
          <w:rFonts w:ascii="Arial" w:hAnsi="Arial" w:cs="Arial"/>
          <w:color w:val="000000"/>
          <w:sz w:val="18"/>
          <w:szCs w:val="18"/>
          <w:lang w:eastAsia="es-MX"/>
        </w:rPr>
      </w:pPr>
      <w:r w:rsidRPr="00F268E8">
        <w:rPr>
          <w:rFonts w:ascii="Arial" w:hAnsi="Arial" w:cs="Arial"/>
          <w:color w:val="000000"/>
          <w:sz w:val="18"/>
          <w:szCs w:val="18"/>
          <w:lang w:eastAsia="es-MX"/>
        </w:rPr>
        <w:t>2o Consejo Directivo 2013-2015</w:t>
      </w:r>
    </w:p>
    <w:p w:rsidR="004E4ACF" w:rsidRPr="00F268E8" w:rsidRDefault="004E4ACF" w:rsidP="00F268E8">
      <w:pPr>
        <w:spacing w:before="0" w:after="0"/>
        <w:jc w:val="right"/>
        <w:rPr>
          <w:rFonts w:ascii="Arial" w:hAnsi="Arial" w:cs="Arial"/>
          <w:color w:val="000000"/>
          <w:sz w:val="18"/>
          <w:szCs w:val="18"/>
          <w:lang w:eastAsia="es-MX"/>
        </w:rPr>
      </w:pPr>
      <w:r w:rsidRPr="00F268E8">
        <w:rPr>
          <w:rFonts w:ascii="Arial" w:hAnsi="Arial" w:cs="Arial"/>
          <w:color w:val="000000"/>
          <w:sz w:val="18"/>
          <w:szCs w:val="18"/>
          <w:lang w:eastAsia="es-MX"/>
        </w:rPr>
        <w:t>Presidencia</w:t>
      </w:r>
      <w:bookmarkStart w:id="0" w:name="_GoBack"/>
      <w:bookmarkEnd w:id="0"/>
    </w:p>
    <w:sectPr w:rsidR="004E4ACF" w:rsidRPr="00F268E8" w:rsidSect="00B928A1">
      <w:footerReference w:type="default" r:id="rId9"/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5A" w:rsidRDefault="0059585A">
      <w:r>
        <w:separator/>
      </w:r>
    </w:p>
  </w:endnote>
  <w:endnote w:type="continuationSeparator" w:id="0">
    <w:p w:rsidR="0059585A" w:rsidRDefault="0059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1C" w:rsidRPr="00751171" w:rsidRDefault="00C91E8B" w:rsidP="007E381C">
    <w:pPr>
      <w:spacing w:before="0" w:after="0"/>
      <w:jc w:val="center"/>
      <w:rPr>
        <w:rFonts w:ascii="Arial" w:hAnsi="Arial" w:cs="Arial"/>
        <w:b/>
        <w:color w:val="0070C0"/>
        <w:sz w:val="16"/>
        <w:szCs w:val="16"/>
      </w:rPr>
    </w:pPr>
    <w:r w:rsidRPr="00751171">
      <w:rPr>
        <w:rFonts w:ascii="Arial" w:hAnsi="Arial" w:cs="Arial"/>
        <w:b/>
        <w:color w:val="0070C0"/>
        <w:sz w:val="16"/>
        <w:szCs w:val="16"/>
      </w:rPr>
      <w:t xml:space="preserve">Sociedad Mexicana de </w:t>
    </w:r>
    <w:r w:rsidR="007E381C" w:rsidRPr="00751171">
      <w:rPr>
        <w:rFonts w:ascii="Arial" w:hAnsi="Arial" w:cs="Arial"/>
        <w:b/>
        <w:color w:val="0070C0"/>
        <w:sz w:val="16"/>
        <w:szCs w:val="16"/>
      </w:rPr>
      <w:t>C</w:t>
    </w:r>
    <w:r w:rsidRPr="00751171">
      <w:rPr>
        <w:rFonts w:ascii="Arial" w:hAnsi="Arial" w:cs="Arial"/>
        <w:b/>
        <w:color w:val="0070C0"/>
        <w:sz w:val="16"/>
        <w:szCs w:val="16"/>
      </w:rPr>
      <w:t>iencia y Tecnología Aeroespacial</w:t>
    </w:r>
    <w:r w:rsidR="007E381C" w:rsidRPr="00751171">
      <w:rPr>
        <w:rFonts w:ascii="Arial" w:hAnsi="Arial" w:cs="Arial"/>
        <w:b/>
        <w:color w:val="0070C0"/>
        <w:sz w:val="16"/>
        <w:szCs w:val="16"/>
      </w:rPr>
      <w:tab/>
    </w:r>
    <w:r w:rsidR="007E381C" w:rsidRPr="00751171">
      <w:rPr>
        <w:rFonts w:ascii="Arial" w:hAnsi="Arial" w:cs="Arial"/>
        <w:b/>
        <w:color w:val="0070C0"/>
        <w:sz w:val="16"/>
        <w:szCs w:val="16"/>
      </w:rPr>
      <w:tab/>
    </w:r>
    <w:r w:rsidR="007E381C" w:rsidRPr="00751171">
      <w:rPr>
        <w:rFonts w:ascii="Arial" w:hAnsi="Arial" w:cs="Arial"/>
        <w:b/>
        <w:color w:val="0070C0"/>
        <w:sz w:val="16"/>
        <w:szCs w:val="16"/>
      </w:rPr>
      <w:tab/>
    </w:r>
    <w:r w:rsidR="007E381C" w:rsidRPr="00751171">
      <w:rPr>
        <w:rFonts w:ascii="Arial" w:hAnsi="Arial" w:cs="Arial"/>
        <w:b/>
        <w:color w:val="0070C0"/>
        <w:sz w:val="16"/>
        <w:szCs w:val="16"/>
      </w:rPr>
      <w:tab/>
    </w:r>
    <w:r w:rsidR="00634832" w:rsidRPr="00751171">
      <w:rPr>
        <w:rFonts w:ascii="Arial" w:hAnsi="Arial" w:cs="Arial"/>
        <w:b/>
        <w:color w:val="0070C0"/>
        <w:sz w:val="16"/>
        <w:szCs w:val="16"/>
      </w:rPr>
      <w:t>www.somecyta.mx</w:t>
    </w:r>
  </w:p>
  <w:p w:rsidR="00E8482B" w:rsidRPr="00E8482B" w:rsidRDefault="00D271A3" w:rsidP="00D271A3">
    <w:pPr>
      <w:pStyle w:val="Piedepgina"/>
      <w:spacing w:before="0" w:after="0"/>
      <w:jc w:val="center"/>
      <w:rPr>
        <w:rFonts w:ascii="Arial" w:hAnsi="Arial" w:cs="Arial"/>
        <w:b/>
        <w:color w:val="00774A"/>
        <w:sz w:val="16"/>
        <w:szCs w:val="16"/>
        <w:lang w:val="pt-BR"/>
      </w:rPr>
    </w:pPr>
    <w:r>
      <w:rPr>
        <w:rFonts w:ascii="Arial" w:hAnsi="Arial" w:cs="Arial"/>
        <w:sz w:val="16"/>
        <w:szCs w:val="16"/>
      </w:rPr>
      <w:t>S</w:t>
    </w:r>
    <w:r w:rsidR="0063483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V</w:t>
    </w:r>
    <w:r w:rsidR="00634832">
      <w:rPr>
        <w:rFonts w:ascii="Arial" w:hAnsi="Arial" w:cs="Arial"/>
        <w:sz w:val="16"/>
        <w:szCs w:val="16"/>
      </w:rPr>
      <w:t xml:space="preserve">iñals </w:t>
    </w:r>
    <w:r>
      <w:rPr>
        <w:rFonts w:ascii="Arial" w:hAnsi="Arial" w:cs="Arial"/>
        <w:sz w:val="16"/>
        <w:szCs w:val="16"/>
      </w:rPr>
      <w:t>P</w:t>
    </w:r>
    <w:r>
      <w:rPr>
        <w:rFonts w:ascii="Arial" w:hAnsi="Arial" w:cs="Arial"/>
        <w:sz w:val="16"/>
        <w:szCs w:val="16"/>
      </w:rPr>
      <w:tab/>
    </w:r>
    <w:r w:rsidR="00E8482B" w:rsidRPr="00E8482B">
      <w:rPr>
        <w:rFonts w:ascii="Arial" w:hAnsi="Arial" w:cs="Arial"/>
        <w:sz w:val="16"/>
        <w:szCs w:val="16"/>
      </w:rPr>
      <w:fldChar w:fldCharType="begin"/>
    </w:r>
    <w:r w:rsidR="00E8482B" w:rsidRPr="00E8482B">
      <w:rPr>
        <w:rFonts w:ascii="Arial" w:hAnsi="Arial" w:cs="Arial"/>
        <w:sz w:val="16"/>
        <w:szCs w:val="16"/>
        <w:lang w:val="pt-BR"/>
      </w:rPr>
      <w:instrText xml:space="preserve"> FILENAME </w:instrText>
    </w:r>
    <w:r w:rsidR="00E8482B" w:rsidRPr="00E8482B">
      <w:rPr>
        <w:rFonts w:ascii="Arial" w:hAnsi="Arial" w:cs="Arial"/>
        <w:sz w:val="16"/>
        <w:szCs w:val="16"/>
      </w:rPr>
      <w:fldChar w:fldCharType="separate"/>
    </w:r>
    <w:r w:rsidR="00B4240B">
      <w:rPr>
        <w:rFonts w:ascii="Arial" w:hAnsi="Arial" w:cs="Arial"/>
        <w:noProof/>
        <w:sz w:val="16"/>
        <w:szCs w:val="16"/>
        <w:lang w:val="pt-BR"/>
      </w:rPr>
      <w:t>SMA_430DT_r4 SVP MRG Interv Cong CICYTA_131119.docx</w:t>
    </w:r>
    <w:r w:rsidR="00E8482B" w:rsidRPr="00E8482B">
      <w:rPr>
        <w:rFonts w:ascii="Arial" w:hAnsi="Arial" w:cs="Arial"/>
        <w:sz w:val="16"/>
        <w:szCs w:val="16"/>
      </w:rPr>
      <w:fldChar w:fldCharType="end"/>
    </w:r>
    <w:r w:rsidR="00E8482B" w:rsidRPr="00E8482B">
      <w:rPr>
        <w:rFonts w:ascii="Arial" w:hAnsi="Arial" w:cs="Arial"/>
        <w:sz w:val="16"/>
        <w:szCs w:val="16"/>
        <w:lang w:val="pt-BR"/>
      </w:rPr>
      <w:tab/>
      <w:t xml:space="preserve">Página </w:t>
    </w:r>
    <w:r w:rsidR="00E8482B" w:rsidRPr="00AA0635">
      <w:rPr>
        <w:rFonts w:ascii="Arial" w:hAnsi="Arial" w:cs="Arial"/>
        <w:sz w:val="16"/>
        <w:szCs w:val="16"/>
        <w:lang w:val="pt-BR"/>
      </w:rPr>
      <w:fldChar w:fldCharType="begin"/>
    </w:r>
    <w:r w:rsidR="00E8482B" w:rsidRPr="00E8482B">
      <w:rPr>
        <w:rFonts w:ascii="Arial" w:hAnsi="Arial" w:cs="Arial"/>
        <w:sz w:val="16"/>
        <w:szCs w:val="16"/>
        <w:lang w:val="pt-BR"/>
      </w:rPr>
      <w:instrText xml:space="preserve"> PAGE </w:instrText>
    </w:r>
    <w:r w:rsidR="00E8482B" w:rsidRPr="00AA0635">
      <w:rPr>
        <w:rFonts w:ascii="Arial" w:hAnsi="Arial" w:cs="Arial"/>
        <w:sz w:val="16"/>
        <w:szCs w:val="16"/>
        <w:lang w:val="pt-BR"/>
      </w:rPr>
      <w:fldChar w:fldCharType="separate"/>
    </w:r>
    <w:r w:rsidR="004F159A">
      <w:rPr>
        <w:rFonts w:ascii="Arial" w:hAnsi="Arial" w:cs="Arial"/>
        <w:noProof/>
        <w:sz w:val="16"/>
        <w:szCs w:val="16"/>
        <w:lang w:val="pt-BR"/>
      </w:rPr>
      <w:t>1</w:t>
    </w:r>
    <w:r w:rsidR="00E8482B" w:rsidRPr="00AA0635">
      <w:rPr>
        <w:rFonts w:ascii="Arial" w:hAnsi="Arial" w:cs="Arial"/>
        <w:sz w:val="16"/>
        <w:szCs w:val="16"/>
        <w:lang w:val="pt-BR"/>
      </w:rPr>
      <w:fldChar w:fldCharType="end"/>
    </w:r>
    <w:r w:rsidR="00E8482B" w:rsidRPr="00E8482B">
      <w:rPr>
        <w:rFonts w:ascii="Arial" w:hAnsi="Arial" w:cs="Arial"/>
        <w:sz w:val="16"/>
        <w:szCs w:val="16"/>
        <w:lang w:val="pt-BR"/>
      </w:rPr>
      <w:t xml:space="preserve"> de </w:t>
    </w:r>
    <w:r w:rsidR="00E8482B" w:rsidRPr="00AA0635">
      <w:rPr>
        <w:rFonts w:ascii="Arial" w:hAnsi="Arial" w:cs="Arial"/>
        <w:sz w:val="16"/>
        <w:szCs w:val="16"/>
        <w:lang w:val="pt-BR"/>
      </w:rPr>
      <w:fldChar w:fldCharType="begin"/>
    </w:r>
    <w:r w:rsidR="00E8482B" w:rsidRPr="00E8482B">
      <w:rPr>
        <w:rFonts w:ascii="Arial" w:hAnsi="Arial" w:cs="Arial"/>
        <w:sz w:val="16"/>
        <w:szCs w:val="16"/>
        <w:lang w:val="pt-BR"/>
      </w:rPr>
      <w:instrText xml:space="preserve"> NUMPAGES </w:instrText>
    </w:r>
    <w:r w:rsidR="00E8482B" w:rsidRPr="00AA0635">
      <w:rPr>
        <w:rFonts w:ascii="Arial" w:hAnsi="Arial" w:cs="Arial"/>
        <w:sz w:val="16"/>
        <w:szCs w:val="16"/>
        <w:lang w:val="pt-BR"/>
      </w:rPr>
      <w:fldChar w:fldCharType="separate"/>
    </w:r>
    <w:r w:rsidR="004F159A">
      <w:rPr>
        <w:rFonts w:ascii="Arial" w:hAnsi="Arial" w:cs="Arial"/>
        <w:noProof/>
        <w:sz w:val="16"/>
        <w:szCs w:val="16"/>
        <w:lang w:val="pt-BR"/>
      </w:rPr>
      <w:t>3</w:t>
    </w:r>
    <w:r w:rsidR="00E8482B" w:rsidRPr="00AA0635">
      <w:rPr>
        <w:rFonts w:ascii="Arial" w:hAnsi="Arial" w:cs="Arial"/>
        <w:sz w:val="16"/>
        <w:szCs w:val="16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5A" w:rsidRDefault="0059585A">
      <w:r>
        <w:separator/>
      </w:r>
    </w:p>
  </w:footnote>
  <w:footnote w:type="continuationSeparator" w:id="0">
    <w:p w:rsidR="0059585A" w:rsidRDefault="00595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14CF"/>
    <w:multiLevelType w:val="hybridMultilevel"/>
    <w:tmpl w:val="A82E9E1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31FFD"/>
    <w:multiLevelType w:val="hybridMultilevel"/>
    <w:tmpl w:val="BCE425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4C1934"/>
    <w:multiLevelType w:val="hybridMultilevel"/>
    <w:tmpl w:val="CF0691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95EB0"/>
    <w:multiLevelType w:val="hybridMultilevel"/>
    <w:tmpl w:val="9BE64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85791"/>
    <w:multiLevelType w:val="hybridMultilevel"/>
    <w:tmpl w:val="293EA6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55FA7"/>
    <w:multiLevelType w:val="hybridMultilevel"/>
    <w:tmpl w:val="DBE45E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F254D3"/>
    <w:multiLevelType w:val="hybridMultilevel"/>
    <w:tmpl w:val="FA6A44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FD587E"/>
    <w:multiLevelType w:val="hybridMultilevel"/>
    <w:tmpl w:val="66FC37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F5"/>
    <w:rsid w:val="00010823"/>
    <w:rsid w:val="0002675D"/>
    <w:rsid w:val="0003361D"/>
    <w:rsid w:val="00034B82"/>
    <w:rsid w:val="00034D25"/>
    <w:rsid w:val="0006682F"/>
    <w:rsid w:val="000758A5"/>
    <w:rsid w:val="00080F44"/>
    <w:rsid w:val="000824DE"/>
    <w:rsid w:val="000B0E5B"/>
    <w:rsid w:val="000C0ED3"/>
    <w:rsid w:val="000C43C9"/>
    <w:rsid w:val="000C44BA"/>
    <w:rsid w:val="000D0F41"/>
    <w:rsid w:val="000D292A"/>
    <w:rsid w:val="000D2CDE"/>
    <w:rsid w:val="000D6746"/>
    <w:rsid w:val="000D7465"/>
    <w:rsid w:val="000E1A05"/>
    <w:rsid w:val="000E284A"/>
    <w:rsid w:val="000F0300"/>
    <w:rsid w:val="000F3E79"/>
    <w:rsid w:val="00102987"/>
    <w:rsid w:val="00106D3D"/>
    <w:rsid w:val="001072C9"/>
    <w:rsid w:val="001119D0"/>
    <w:rsid w:val="00112E37"/>
    <w:rsid w:val="00114B7A"/>
    <w:rsid w:val="00115D85"/>
    <w:rsid w:val="0012544E"/>
    <w:rsid w:val="001274A9"/>
    <w:rsid w:val="00132CA9"/>
    <w:rsid w:val="00135D3B"/>
    <w:rsid w:val="00141899"/>
    <w:rsid w:val="00152BAE"/>
    <w:rsid w:val="00156D61"/>
    <w:rsid w:val="001607F4"/>
    <w:rsid w:val="001630E1"/>
    <w:rsid w:val="00167C97"/>
    <w:rsid w:val="001753A4"/>
    <w:rsid w:val="0019487F"/>
    <w:rsid w:val="00196987"/>
    <w:rsid w:val="00197998"/>
    <w:rsid w:val="001A1F2E"/>
    <w:rsid w:val="001A7585"/>
    <w:rsid w:val="001B0889"/>
    <w:rsid w:val="001B1F48"/>
    <w:rsid w:val="001C2ADA"/>
    <w:rsid w:val="001C2B2C"/>
    <w:rsid w:val="001C378E"/>
    <w:rsid w:val="001C596D"/>
    <w:rsid w:val="001D02FE"/>
    <w:rsid w:val="001D35B0"/>
    <w:rsid w:val="001D629D"/>
    <w:rsid w:val="001D6335"/>
    <w:rsid w:val="001D7C3E"/>
    <w:rsid w:val="001F31B4"/>
    <w:rsid w:val="00201C80"/>
    <w:rsid w:val="002026BF"/>
    <w:rsid w:val="00205941"/>
    <w:rsid w:val="0020598B"/>
    <w:rsid w:val="002270E1"/>
    <w:rsid w:val="00232595"/>
    <w:rsid w:val="00232BD3"/>
    <w:rsid w:val="002430E4"/>
    <w:rsid w:val="00251AFA"/>
    <w:rsid w:val="00257891"/>
    <w:rsid w:val="0026000C"/>
    <w:rsid w:val="00261DB2"/>
    <w:rsid w:val="00262C76"/>
    <w:rsid w:val="00262FE5"/>
    <w:rsid w:val="002633D9"/>
    <w:rsid w:val="00283A6E"/>
    <w:rsid w:val="00284567"/>
    <w:rsid w:val="002906EA"/>
    <w:rsid w:val="002967A1"/>
    <w:rsid w:val="002A19BD"/>
    <w:rsid w:val="002A7E85"/>
    <w:rsid w:val="002B1417"/>
    <w:rsid w:val="002C51C3"/>
    <w:rsid w:val="002C668E"/>
    <w:rsid w:val="002E0A2A"/>
    <w:rsid w:val="002E0CC8"/>
    <w:rsid w:val="002E5357"/>
    <w:rsid w:val="002E7312"/>
    <w:rsid w:val="002F28EB"/>
    <w:rsid w:val="002F3F82"/>
    <w:rsid w:val="002F4681"/>
    <w:rsid w:val="002F637B"/>
    <w:rsid w:val="002F6CF5"/>
    <w:rsid w:val="00300941"/>
    <w:rsid w:val="00307D3E"/>
    <w:rsid w:val="003112F3"/>
    <w:rsid w:val="00311A88"/>
    <w:rsid w:val="00316A2A"/>
    <w:rsid w:val="0032327F"/>
    <w:rsid w:val="00326445"/>
    <w:rsid w:val="00337F09"/>
    <w:rsid w:val="003425D7"/>
    <w:rsid w:val="00343817"/>
    <w:rsid w:val="00352CFC"/>
    <w:rsid w:val="00354A17"/>
    <w:rsid w:val="00360299"/>
    <w:rsid w:val="0037026D"/>
    <w:rsid w:val="003724AD"/>
    <w:rsid w:val="0037615E"/>
    <w:rsid w:val="0037627B"/>
    <w:rsid w:val="00376CE4"/>
    <w:rsid w:val="00380D6D"/>
    <w:rsid w:val="00393A4B"/>
    <w:rsid w:val="00394589"/>
    <w:rsid w:val="003A0C81"/>
    <w:rsid w:val="003A7C24"/>
    <w:rsid w:val="003B1080"/>
    <w:rsid w:val="003B1DCF"/>
    <w:rsid w:val="003B47DD"/>
    <w:rsid w:val="003C3DA6"/>
    <w:rsid w:val="003D717A"/>
    <w:rsid w:val="003E4BF5"/>
    <w:rsid w:val="003E4DF7"/>
    <w:rsid w:val="003E5599"/>
    <w:rsid w:val="003F0C04"/>
    <w:rsid w:val="003F19CF"/>
    <w:rsid w:val="003F2046"/>
    <w:rsid w:val="003F4CD4"/>
    <w:rsid w:val="003F63C0"/>
    <w:rsid w:val="003F746D"/>
    <w:rsid w:val="00405508"/>
    <w:rsid w:val="0040739D"/>
    <w:rsid w:val="00422F4B"/>
    <w:rsid w:val="00426194"/>
    <w:rsid w:val="004316CF"/>
    <w:rsid w:val="004368F8"/>
    <w:rsid w:val="00447841"/>
    <w:rsid w:val="004515F9"/>
    <w:rsid w:val="00451AB0"/>
    <w:rsid w:val="00452648"/>
    <w:rsid w:val="00454EBF"/>
    <w:rsid w:val="004653F3"/>
    <w:rsid w:val="00465C0F"/>
    <w:rsid w:val="00472357"/>
    <w:rsid w:val="00474092"/>
    <w:rsid w:val="00484A44"/>
    <w:rsid w:val="00491C9E"/>
    <w:rsid w:val="00495DD4"/>
    <w:rsid w:val="004A1B3A"/>
    <w:rsid w:val="004A23AC"/>
    <w:rsid w:val="004B1BFC"/>
    <w:rsid w:val="004B1E41"/>
    <w:rsid w:val="004B7244"/>
    <w:rsid w:val="004C0EC2"/>
    <w:rsid w:val="004C0F83"/>
    <w:rsid w:val="004C23BA"/>
    <w:rsid w:val="004C334E"/>
    <w:rsid w:val="004C4E2E"/>
    <w:rsid w:val="004C59CF"/>
    <w:rsid w:val="004C7C86"/>
    <w:rsid w:val="004E444D"/>
    <w:rsid w:val="004E4ACF"/>
    <w:rsid w:val="004F159A"/>
    <w:rsid w:val="004F59C0"/>
    <w:rsid w:val="00506F8A"/>
    <w:rsid w:val="005254F5"/>
    <w:rsid w:val="00530316"/>
    <w:rsid w:val="00533E89"/>
    <w:rsid w:val="00534A91"/>
    <w:rsid w:val="00542FBF"/>
    <w:rsid w:val="00543130"/>
    <w:rsid w:val="00543785"/>
    <w:rsid w:val="00543CFC"/>
    <w:rsid w:val="00547BB2"/>
    <w:rsid w:val="00550923"/>
    <w:rsid w:val="00553721"/>
    <w:rsid w:val="00556524"/>
    <w:rsid w:val="005568B6"/>
    <w:rsid w:val="00563692"/>
    <w:rsid w:val="005703BC"/>
    <w:rsid w:val="00570D2F"/>
    <w:rsid w:val="0057293D"/>
    <w:rsid w:val="00572D91"/>
    <w:rsid w:val="0057457C"/>
    <w:rsid w:val="00583195"/>
    <w:rsid w:val="0058524E"/>
    <w:rsid w:val="00585299"/>
    <w:rsid w:val="00587DCF"/>
    <w:rsid w:val="00593504"/>
    <w:rsid w:val="00594466"/>
    <w:rsid w:val="0059585A"/>
    <w:rsid w:val="00596096"/>
    <w:rsid w:val="005A1E09"/>
    <w:rsid w:val="005A2B36"/>
    <w:rsid w:val="005B0C57"/>
    <w:rsid w:val="005C2FEB"/>
    <w:rsid w:val="005C55F2"/>
    <w:rsid w:val="005F1561"/>
    <w:rsid w:val="00602F04"/>
    <w:rsid w:val="006042E9"/>
    <w:rsid w:val="00616AC4"/>
    <w:rsid w:val="0062576A"/>
    <w:rsid w:val="00627ECE"/>
    <w:rsid w:val="00632F06"/>
    <w:rsid w:val="00633130"/>
    <w:rsid w:val="00634832"/>
    <w:rsid w:val="00635CF5"/>
    <w:rsid w:val="00636CB5"/>
    <w:rsid w:val="0063738B"/>
    <w:rsid w:val="00644019"/>
    <w:rsid w:val="0065077B"/>
    <w:rsid w:val="00657F90"/>
    <w:rsid w:val="00664D6C"/>
    <w:rsid w:val="00696D0C"/>
    <w:rsid w:val="0069702F"/>
    <w:rsid w:val="006A70EE"/>
    <w:rsid w:val="006C4C45"/>
    <w:rsid w:val="006C7DC4"/>
    <w:rsid w:val="006E1876"/>
    <w:rsid w:val="006F3A94"/>
    <w:rsid w:val="006F3BEA"/>
    <w:rsid w:val="006F3EE1"/>
    <w:rsid w:val="0070374C"/>
    <w:rsid w:val="00703914"/>
    <w:rsid w:val="00706E0D"/>
    <w:rsid w:val="007112D5"/>
    <w:rsid w:val="00722F8D"/>
    <w:rsid w:val="00732470"/>
    <w:rsid w:val="00733CE6"/>
    <w:rsid w:val="00733FA4"/>
    <w:rsid w:val="0074216E"/>
    <w:rsid w:val="00746EC0"/>
    <w:rsid w:val="00751171"/>
    <w:rsid w:val="00756FF1"/>
    <w:rsid w:val="0076292B"/>
    <w:rsid w:val="007775E9"/>
    <w:rsid w:val="00782250"/>
    <w:rsid w:val="007869CE"/>
    <w:rsid w:val="007939C9"/>
    <w:rsid w:val="00796820"/>
    <w:rsid w:val="007A7B36"/>
    <w:rsid w:val="007B1986"/>
    <w:rsid w:val="007B3B11"/>
    <w:rsid w:val="007B566B"/>
    <w:rsid w:val="007C14A5"/>
    <w:rsid w:val="007C1B76"/>
    <w:rsid w:val="007C2923"/>
    <w:rsid w:val="007C78E5"/>
    <w:rsid w:val="007C7911"/>
    <w:rsid w:val="007E381C"/>
    <w:rsid w:val="007F227E"/>
    <w:rsid w:val="00811B93"/>
    <w:rsid w:val="008166CE"/>
    <w:rsid w:val="008368C2"/>
    <w:rsid w:val="0086032B"/>
    <w:rsid w:val="00880A44"/>
    <w:rsid w:val="00880AFA"/>
    <w:rsid w:val="008868B6"/>
    <w:rsid w:val="00886CCC"/>
    <w:rsid w:val="00891B45"/>
    <w:rsid w:val="00897DA2"/>
    <w:rsid w:val="008A788F"/>
    <w:rsid w:val="008B6BA8"/>
    <w:rsid w:val="008C40CE"/>
    <w:rsid w:val="008D1B4F"/>
    <w:rsid w:val="008E4001"/>
    <w:rsid w:val="008E6BA1"/>
    <w:rsid w:val="008F349A"/>
    <w:rsid w:val="008F60FE"/>
    <w:rsid w:val="008F64F0"/>
    <w:rsid w:val="0090029A"/>
    <w:rsid w:val="00903607"/>
    <w:rsid w:val="009048D8"/>
    <w:rsid w:val="009055AF"/>
    <w:rsid w:val="00911DBB"/>
    <w:rsid w:val="00917ABF"/>
    <w:rsid w:val="009203C0"/>
    <w:rsid w:val="00921F1C"/>
    <w:rsid w:val="00922F5C"/>
    <w:rsid w:val="009270B6"/>
    <w:rsid w:val="009318B5"/>
    <w:rsid w:val="00943A2E"/>
    <w:rsid w:val="00944202"/>
    <w:rsid w:val="009477F2"/>
    <w:rsid w:val="00952E5A"/>
    <w:rsid w:val="00990C6C"/>
    <w:rsid w:val="009917AC"/>
    <w:rsid w:val="00991CC0"/>
    <w:rsid w:val="00994E70"/>
    <w:rsid w:val="009A43C7"/>
    <w:rsid w:val="009B0526"/>
    <w:rsid w:val="009B1FF9"/>
    <w:rsid w:val="009C4302"/>
    <w:rsid w:val="009C7D81"/>
    <w:rsid w:val="009D329B"/>
    <w:rsid w:val="009E515F"/>
    <w:rsid w:val="009E67D9"/>
    <w:rsid w:val="009E75E7"/>
    <w:rsid w:val="009F4B5C"/>
    <w:rsid w:val="009F4F20"/>
    <w:rsid w:val="00A00736"/>
    <w:rsid w:val="00A05E60"/>
    <w:rsid w:val="00A106A1"/>
    <w:rsid w:val="00A11DB0"/>
    <w:rsid w:val="00A14478"/>
    <w:rsid w:val="00A24172"/>
    <w:rsid w:val="00A27F32"/>
    <w:rsid w:val="00A33362"/>
    <w:rsid w:val="00A3438B"/>
    <w:rsid w:val="00A36E80"/>
    <w:rsid w:val="00A45E18"/>
    <w:rsid w:val="00A46124"/>
    <w:rsid w:val="00A50F24"/>
    <w:rsid w:val="00A60122"/>
    <w:rsid w:val="00A62BA2"/>
    <w:rsid w:val="00A664A2"/>
    <w:rsid w:val="00A737E9"/>
    <w:rsid w:val="00A76CC6"/>
    <w:rsid w:val="00A80A42"/>
    <w:rsid w:val="00A81EDA"/>
    <w:rsid w:val="00A83671"/>
    <w:rsid w:val="00A84A47"/>
    <w:rsid w:val="00A86D5C"/>
    <w:rsid w:val="00A87E05"/>
    <w:rsid w:val="00A92C66"/>
    <w:rsid w:val="00AA0635"/>
    <w:rsid w:val="00AA298F"/>
    <w:rsid w:val="00AE6BBB"/>
    <w:rsid w:val="00AE7383"/>
    <w:rsid w:val="00B0243C"/>
    <w:rsid w:val="00B03039"/>
    <w:rsid w:val="00B1234E"/>
    <w:rsid w:val="00B31007"/>
    <w:rsid w:val="00B4240B"/>
    <w:rsid w:val="00B5475F"/>
    <w:rsid w:val="00B56E17"/>
    <w:rsid w:val="00B5796F"/>
    <w:rsid w:val="00B60BE6"/>
    <w:rsid w:val="00B614A3"/>
    <w:rsid w:val="00B618BD"/>
    <w:rsid w:val="00B64ABB"/>
    <w:rsid w:val="00B67C2C"/>
    <w:rsid w:val="00B7152D"/>
    <w:rsid w:val="00B755A8"/>
    <w:rsid w:val="00B82205"/>
    <w:rsid w:val="00B87159"/>
    <w:rsid w:val="00B928A1"/>
    <w:rsid w:val="00B9774E"/>
    <w:rsid w:val="00BA2EBD"/>
    <w:rsid w:val="00BA4061"/>
    <w:rsid w:val="00BA5AAB"/>
    <w:rsid w:val="00BB076E"/>
    <w:rsid w:val="00BB3D10"/>
    <w:rsid w:val="00BC49E5"/>
    <w:rsid w:val="00BD3C0C"/>
    <w:rsid w:val="00BE1EA6"/>
    <w:rsid w:val="00BE5580"/>
    <w:rsid w:val="00BE6C65"/>
    <w:rsid w:val="00C03171"/>
    <w:rsid w:val="00C072F3"/>
    <w:rsid w:val="00C226E0"/>
    <w:rsid w:val="00C25B57"/>
    <w:rsid w:val="00C26490"/>
    <w:rsid w:val="00C27B12"/>
    <w:rsid w:val="00C30ACE"/>
    <w:rsid w:val="00C368C1"/>
    <w:rsid w:val="00C66826"/>
    <w:rsid w:val="00C7712F"/>
    <w:rsid w:val="00C83441"/>
    <w:rsid w:val="00C86F31"/>
    <w:rsid w:val="00C91E8B"/>
    <w:rsid w:val="00C96C33"/>
    <w:rsid w:val="00CB01AE"/>
    <w:rsid w:val="00CB7C02"/>
    <w:rsid w:val="00CC4314"/>
    <w:rsid w:val="00CD3177"/>
    <w:rsid w:val="00CE027D"/>
    <w:rsid w:val="00CE38EB"/>
    <w:rsid w:val="00CE4FE7"/>
    <w:rsid w:val="00CF229B"/>
    <w:rsid w:val="00D118C9"/>
    <w:rsid w:val="00D12819"/>
    <w:rsid w:val="00D13893"/>
    <w:rsid w:val="00D164D9"/>
    <w:rsid w:val="00D1724C"/>
    <w:rsid w:val="00D179F1"/>
    <w:rsid w:val="00D271A3"/>
    <w:rsid w:val="00D333DF"/>
    <w:rsid w:val="00D37854"/>
    <w:rsid w:val="00D41466"/>
    <w:rsid w:val="00D512E6"/>
    <w:rsid w:val="00D63090"/>
    <w:rsid w:val="00D6377E"/>
    <w:rsid w:val="00D64E64"/>
    <w:rsid w:val="00D70A0C"/>
    <w:rsid w:val="00D72BB2"/>
    <w:rsid w:val="00D74F05"/>
    <w:rsid w:val="00D74FBD"/>
    <w:rsid w:val="00D75619"/>
    <w:rsid w:val="00D806F3"/>
    <w:rsid w:val="00D83DAD"/>
    <w:rsid w:val="00D903B0"/>
    <w:rsid w:val="00D92EEF"/>
    <w:rsid w:val="00D9335B"/>
    <w:rsid w:val="00D972C4"/>
    <w:rsid w:val="00DA3788"/>
    <w:rsid w:val="00DA6E83"/>
    <w:rsid w:val="00DB5F38"/>
    <w:rsid w:val="00DB6780"/>
    <w:rsid w:val="00DC216F"/>
    <w:rsid w:val="00DC6D12"/>
    <w:rsid w:val="00DD03CC"/>
    <w:rsid w:val="00DD0C55"/>
    <w:rsid w:val="00DD4C56"/>
    <w:rsid w:val="00DF7DCC"/>
    <w:rsid w:val="00E00EA0"/>
    <w:rsid w:val="00E04ECD"/>
    <w:rsid w:val="00E07A9B"/>
    <w:rsid w:val="00E14272"/>
    <w:rsid w:val="00E150CD"/>
    <w:rsid w:val="00E15D07"/>
    <w:rsid w:val="00E21508"/>
    <w:rsid w:val="00E3036C"/>
    <w:rsid w:val="00E45043"/>
    <w:rsid w:val="00E67933"/>
    <w:rsid w:val="00E8482B"/>
    <w:rsid w:val="00E84B81"/>
    <w:rsid w:val="00E92F0C"/>
    <w:rsid w:val="00E933E4"/>
    <w:rsid w:val="00E958AF"/>
    <w:rsid w:val="00EA6FC1"/>
    <w:rsid w:val="00EB339D"/>
    <w:rsid w:val="00EB3694"/>
    <w:rsid w:val="00EC3682"/>
    <w:rsid w:val="00ED1C5C"/>
    <w:rsid w:val="00EE229C"/>
    <w:rsid w:val="00EF3BC0"/>
    <w:rsid w:val="00F02F84"/>
    <w:rsid w:val="00F142D8"/>
    <w:rsid w:val="00F22C01"/>
    <w:rsid w:val="00F268E8"/>
    <w:rsid w:val="00F31E07"/>
    <w:rsid w:val="00F32F8E"/>
    <w:rsid w:val="00F347AE"/>
    <w:rsid w:val="00F44585"/>
    <w:rsid w:val="00F46525"/>
    <w:rsid w:val="00F51DE5"/>
    <w:rsid w:val="00F52A7A"/>
    <w:rsid w:val="00F64742"/>
    <w:rsid w:val="00F74F54"/>
    <w:rsid w:val="00F7552B"/>
    <w:rsid w:val="00F76707"/>
    <w:rsid w:val="00F76873"/>
    <w:rsid w:val="00F77CD7"/>
    <w:rsid w:val="00F814FA"/>
    <w:rsid w:val="00F83D7F"/>
    <w:rsid w:val="00F84022"/>
    <w:rsid w:val="00F87174"/>
    <w:rsid w:val="00F872D1"/>
    <w:rsid w:val="00FA51EE"/>
    <w:rsid w:val="00FA6C6B"/>
    <w:rsid w:val="00FB19C0"/>
    <w:rsid w:val="00FB7AB7"/>
    <w:rsid w:val="00FC243A"/>
    <w:rsid w:val="00FC5A2A"/>
    <w:rsid w:val="00FE415A"/>
    <w:rsid w:val="00FE7D3B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ADA"/>
    <w:pPr>
      <w:spacing w:before="120" w:after="120"/>
    </w:pPr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E150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qFormat/>
    <w:rsid w:val="00E150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qFormat/>
    <w:rsid w:val="00E150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ar"/>
    <w:qFormat/>
    <w:rsid w:val="00E150CD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60F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60FE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8F60FE"/>
    <w:rPr>
      <w:color w:val="0000FF"/>
      <w:u w:val="single"/>
    </w:rPr>
  </w:style>
  <w:style w:type="table" w:styleId="Tablaconcuadrcula">
    <w:name w:val="Table Grid"/>
    <w:basedOn w:val="Tablanormal"/>
    <w:rsid w:val="00C86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6D12"/>
    <w:pPr>
      <w:autoSpaceDE w:val="0"/>
      <w:autoSpaceDN w:val="0"/>
      <w:adjustRightInd w:val="0"/>
      <w:spacing w:before="120" w:after="12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8D1B4F"/>
    <w:pPr>
      <w:spacing w:before="100" w:beforeAutospacing="1" w:after="100" w:afterAutospacing="1"/>
    </w:pPr>
  </w:style>
  <w:style w:type="character" w:styleId="Textoennegrita">
    <w:name w:val="Strong"/>
    <w:qFormat/>
    <w:rsid w:val="008D1B4F"/>
    <w:rPr>
      <w:b/>
      <w:bCs/>
    </w:rPr>
  </w:style>
  <w:style w:type="character" w:customStyle="1" w:styleId="Ttulo1Car">
    <w:name w:val="Título 1 Car"/>
    <w:link w:val="Ttulo1"/>
    <w:rsid w:val="00E150CD"/>
    <w:rPr>
      <w:b/>
      <w:bCs/>
      <w:kern w:val="36"/>
      <w:sz w:val="48"/>
      <w:szCs w:val="48"/>
      <w:lang w:val="es-ES" w:eastAsia="es-ES"/>
    </w:rPr>
  </w:style>
  <w:style w:type="character" w:customStyle="1" w:styleId="Ttulo2Car">
    <w:name w:val="Título 2 Car"/>
    <w:link w:val="Ttulo2"/>
    <w:rsid w:val="00E150CD"/>
    <w:rPr>
      <w:b/>
      <w:bCs/>
      <w:sz w:val="36"/>
      <w:szCs w:val="36"/>
      <w:lang w:val="es-ES" w:eastAsia="es-ES"/>
    </w:rPr>
  </w:style>
  <w:style w:type="character" w:customStyle="1" w:styleId="Ttulo3Car">
    <w:name w:val="Título 3 Car"/>
    <w:link w:val="Ttulo3"/>
    <w:rsid w:val="00E150CD"/>
    <w:rPr>
      <w:b/>
      <w:bCs/>
      <w:sz w:val="27"/>
      <w:szCs w:val="27"/>
      <w:lang w:val="es-ES" w:eastAsia="es-ES"/>
    </w:rPr>
  </w:style>
  <w:style w:type="character" w:customStyle="1" w:styleId="Ttulo4Car">
    <w:name w:val="Título 4 Car"/>
    <w:link w:val="Ttulo4"/>
    <w:rsid w:val="00E150CD"/>
    <w:rPr>
      <w:b/>
      <w:bCs/>
      <w:sz w:val="24"/>
      <w:szCs w:val="24"/>
      <w:lang w:val="es-ES" w:eastAsia="es-ES"/>
    </w:rPr>
  </w:style>
  <w:style w:type="character" w:styleId="Hipervnculovisitado">
    <w:name w:val="FollowedHyperlink"/>
    <w:rsid w:val="00E150CD"/>
    <w:rPr>
      <w:color w:val="0000FF"/>
      <w:u w:val="single"/>
    </w:rPr>
  </w:style>
  <w:style w:type="character" w:customStyle="1" w:styleId="toctoggle">
    <w:name w:val="toctoggle"/>
    <w:basedOn w:val="Fuentedeprrafopredeter"/>
    <w:rsid w:val="00E150CD"/>
  </w:style>
  <w:style w:type="character" w:customStyle="1" w:styleId="tocnumber">
    <w:name w:val="tocnumber"/>
    <w:basedOn w:val="Fuentedeprrafopredeter"/>
    <w:rsid w:val="00E150CD"/>
  </w:style>
  <w:style w:type="character" w:customStyle="1" w:styleId="toctext">
    <w:name w:val="toctext"/>
    <w:basedOn w:val="Fuentedeprrafopredeter"/>
    <w:rsid w:val="00E150CD"/>
  </w:style>
  <w:style w:type="character" w:customStyle="1" w:styleId="mw-headline">
    <w:name w:val="mw-headline"/>
    <w:basedOn w:val="Fuentedeprrafopredeter"/>
    <w:rsid w:val="00E150CD"/>
  </w:style>
  <w:style w:type="character" w:customStyle="1" w:styleId="editsection">
    <w:name w:val="editsection"/>
    <w:basedOn w:val="Fuentedeprrafopredeter"/>
    <w:rsid w:val="00E150CD"/>
  </w:style>
  <w:style w:type="character" w:customStyle="1" w:styleId="corchete-llamada">
    <w:name w:val="corchete-llamada"/>
    <w:basedOn w:val="Fuentedeprrafopredeter"/>
    <w:rsid w:val="00E150CD"/>
  </w:style>
  <w:style w:type="character" w:customStyle="1" w:styleId="SergioVials">
    <w:name w:val="Sergio Viñals"/>
    <w:semiHidden/>
    <w:rsid w:val="00696D0C"/>
    <w:rPr>
      <w:rFonts w:ascii="Arial" w:hAnsi="Arial" w:cs="Arial"/>
      <w:color w:val="auto"/>
      <w:sz w:val="20"/>
      <w:szCs w:val="20"/>
    </w:rPr>
  </w:style>
  <w:style w:type="paragraph" w:styleId="Textodeglobo">
    <w:name w:val="Balloon Text"/>
    <w:basedOn w:val="Normal"/>
    <w:link w:val="TextodegloboCar"/>
    <w:rsid w:val="00DD0C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D0C5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45043"/>
    <w:pPr>
      <w:spacing w:before="0"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ADA"/>
    <w:pPr>
      <w:spacing w:before="120" w:after="120"/>
    </w:pPr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E150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qFormat/>
    <w:rsid w:val="00E150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qFormat/>
    <w:rsid w:val="00E150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ar"/>
    <w:qFormat/>
    <w:rsid w:val="00E150CD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60F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60FE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8F60FE"/>
    <w:rPr>
      <w:color w:val="0000FF"/>
      <w:u w:val="single"/>
    </w:rPr>
  </w:style>
  <w:style w:type="table" w:styleId="Tablaconcuadrcula">
    <w:name w:val="Table Grid"/>
    <w:basedOn w:val="Tablanormal"/>
    <w:rsid w:val="00C86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6D12"/>
    <w:pPr>
      <w:autoSpaceDE w:val="0"/>
      <w:autoSpaceDN w:val="0"/>
      <w:adjustRightInd w:val="0"/>
      <w:spacing w:before="120" w:after="12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8D1B4F"/>
    <w:pPr>
      <w:spacing w:before="100" w:beforeAutospacing="1" w:after="100" w:afterAutospacing="1"/>
    </w:pPr>
  </w:style>
  <w:style w:type="character" w:styleId="Textoennegrita">
    <w:name w:val="Strong"/>
    <w:qFormat/>
    <w:rsid w:val="008D1B4F"/>
    <w:rPr>
      <w:b/>
      <w:bCs/>
    </w:rPr>
  </w:style>
  <w:style w:type="character" w:customStyle="1" w:styleId="Ttulo1Car">
    <w:name w:val="Título 1 Car"/>
    <w:link w:val="Ttulo1"/>
    <w:rsid w:val="00E150CD"/>
    <w:rPr>
      <w:b/>
      <w:bCs/>
      <w:kern w:val="36"/>
      <w:sz w:val="48"/>
      <w:szCs w:val="48"/>
      <w:lang w:val="es-ES" w:eastAsia="es-ES"/>
    </w:rPr>
  </w:style>
  <w:style w:type="character" w:customStyle="1" w:styleId="Ttulo2Car">
    <w:name w:val="Título 2 Car"/>
    <w:link w:val="Ttulo2"/>
    <w:rsid w:val="00E150CD"/>
    <w:rPr>
      <w:b/>
      <w:bCs/>
      <w:sz w:val="36"/>
      <w:szCs w:val="36"/>
      <w:lang w:val="es-ES" w:eastAsia="es-ES"/>
    </w:rPr>
  </w:style>
  <w:style w:type="character" w:customStyle="1" w:styleId="Ttulo3Car">
    <w:name w:val="Título 3 Car"/>
    <w:link w:val="Ttulo3"/>
    <w:rsid w:val="00E150CD"/>
    <w:rPr>
      <w:b/>
      <w:bCs/>
      <w:sz w:val="27"/>
      <w:szCs w:val="27"/>
      <w:lang w:val="es-ES" w:eastAsia="es-ES"/>
    </w:rPr>
  </w:style>
  <w:style w:type="character" w:customStyle="1" w:styleId="Ttulo4Car">
    <w:name w:val="Título 4 Car"/>
    <w:link w:val="Ttulo4"/>
    <w:rsid w:val="00E150CD"/>
    <w:rPr>
      <w:b/>
      <w:bCs/>
      <w:sz w:val="24"/>
      <w:szCs w:val="24"/>
      <w:lang w:val="es-ES" w:eastAsia="es-ES"/>
    </w:rPr>
  </w:style>
  <w:style w:type="character" w:styleId="Hipervnculovisitado">
    <w:name w:val="FollowedHyperlink"/>
    <w:rsid w:val="00E150CD"/>
    <w:rPr>
      <w:color w:val="0000FF"/>
      <w:u w:val="single"/>
    </w:rPr>
  </w:style>
  <w:style w:type="character" w:customStyle="1" w:styleId="toctoggle">
    <w:name w:val="toctoggle"/>
    <w:basedOn w:val="Fuentedeprrafopredeter"/>
    <w:rsid w:val="00E150CD"/>
  </w:style>
  <w:style w:type="character" w:customStyle="1" w:styleId="tocnumber">
    <w:name w:val="tocnumber"/>
    <w:basedOn w:val="Fuentedeprrafopredeter"/>
    <w:rsid w:val="00E150CD"/>
  </w:style>
  <w:style w:type="character" w:customStyle="1" w:styleId="toctext">
    <w:name w:val="toctext"/>
    <w:basedOn w:val="Fuentedeprrafopredeter"/>
    <w:rsid w:val="00E150CD"/>
  </w:style>
  <w:style w:type="character" w:customStyle="1" w:styleId="mw-headline">
    <w:name w:val="mw-headline"/>
    <w:basedOn w:val="Fuentedeprrafopredeter"/>
    <w:rsid w:val="00E150CD"/>
  </w:style>
  <w:style w:type="character" w:customStyle="1" w:styleId="editsection">
    <w:name w:val="editsection"/>
    <w:basedOn w:val="Fuentedeprrafopredeter"/>
    <w:rsid w:val="00E150CD"/>
  </w:style>
  <w:style w:type="character" w:customStyle="1" w:styleId="corchete-llamada">
    <w:name w:val="corchete-llamada"/>
    <w:basedOn w:val="Fuentedeprrafopredeter"/>
    <w:rsid w:val="00E150CD"/>
  </w:style>
  <w:style w:type="character" w:customStyle="1" w:styleId="SergioVials">
    <w:name w:val="Sergio Viñals"/>
    <w:semiHidden/>
    <w:rsid w:val="00696D0C"/>
    <w:rPr>
      <w:rFonts w:ascii="Arial" w:hAnsi="Arial" w:cs="Arial"/>
      <w:color w:val="auto"/>
      <w:sz w:val="20"/>
      <w:szCs w:val="20"/>
    </w:rPr>
  </w:style>
  <w:style w:type="paragraph" w:styleId="Textodeglobo">
    <w:name w:val="Balloon Text"/>
    <w:basedOn w:val="Normal"/>
    <w:link w:val="TextodegloboCar"/>
    <w:rsid w:val="00DD0C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D0C5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45043"/>
    <w:pPr>
      <w:spacing w:before="0"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1318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PAE_002DT_r2 SVP FM Carta Vert_100709.doc</vt:lpstr>
    </vt:vector>
  </TitlesOfParts>
  <Company>IPN-PAE</Company>
  <LinksUpToDate>false</LinksUpToDate>
  <CharactersWithSpaces>8740</CharactersWithSpaces>
  <SharedDoc>false</SharedDoc>
  <HLinks>
    <vt:vector size="24" baseType="variant">
      <vt:variant>
        <vt:i4>5242925</vt:i4>
      </vt:variant>
      <vt:variant>
        <vt:i4>9</vt:i4>
      </vt:variant>
      <vt:variant>
        <vt:i4>0</vt:i4>
      </vt:variant>
      <vt:variant>
        <vt:i4>5</vt:i4>
      </vt:variant>
      <vt:variant>
        <vt:lpwstr>mailto:rogmlogr@prodigy.net.mx</vt:lpwstr>
      </vt:variant>
      <vt:variant>
        <vt:lpwstr/>
      </vt:variant>
      <vt:variant>
        <vt:i4>131134</vt:i4>
      </vt:variant>
      <vt:variant>
        <vt:i4>6</vt:i4>
      </vt:variant>
      <vt:variant>
        <vt:i4>0</vt:i4>
      </vt:variant>
      <vt:variant>
        <vt:i4>5</vt:i4>
      </vt:variant>
      <vt:variant>
        <vt:lpwstr>mailto:mrosales@ipn.mx</vt:lpwstr>
      </vt:variant>
      <vt:variant>
        <vt:lpwstr/>
      </vt:variant>
      <vt:variant>
        <vt:i4>196647</vt:i4>
      </vt:variant>
      <vt:variant>
        <vt:i4>3</vt:i4>
      </vt:variant>
      <vt:variant>
        <vt:i4>0</vt:i4>
      </vt:variant>
      <vt:variant>
        <vt:i4>5</vt:i4>
      </vt:variant>
      <vt:variant>
        <vt:lpwstr>mailto:bvarelao@ipn.mx</vt:lpwstr>
      </vt:variant>
      <vt:variant>
        <vt:lpwstr/>
      </vt:variant>
      <vt:variant>
        <vt:i4>2621465</vt:i4>
      </vt:variant>
      <vt:variant>
        <vt:i4>0</vt:i4>
      </vt:variant>
      <vt:variant>
        <vt:i4>0</vt:i4>
      </vt:variant>
      <vt:variant>
        <vt:i4>5</vt:i4>
      </vt:variant>
      <vt:variant>
        <vt:lpwstr>mailto:bevarelaor2@yahoo.com.mx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PAE_002DT_r2 SVP FM Carta Vert_100709.doc</dc:title>
  <dc:creator>Sergio Viñals Padilla</dc:creator>
  <cp:lastModifiedBy>Sergio Viñals P</cp:lastModifiedBy>
  <cp:revision>17</cp:revision>
  <cp:lastPrinted>2012-05-09T18:00:00Z</cp:lastPrinted>
  <dcterms:created xsi:type="dcterms:W3CDTF">2013-11-19T15:43:00Z</dcterms:created>
  <dcterms:modified xsi:type="dcterms:W3CDTF">2013-11-19T16:36:00Z</dcterms:modified>
</cp:coreProperties>
</file>