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1A743B" w:rsidRPr="00C45189" w:rsidRDefault="001A743B" w:rsidP="001A743B">
      <w:pPr>
        <w:spacing w:after="0"/>
        <w:rPr>
          <w:rFonts w:ascii="Arial" w:hAnsi="Arial" w:cs="Arial"/>
          <w:b/>
        </w:rPr>
      </w:pP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r w:rsidRPr="00C45189">
        <w:rPr>
          <w:rFonts w:ascii="Arial" w:hAnsi="Arial" w:cs="Arial"/>
          <w:b/>
        </w:rPr>
        <w:tab/>
      </w:r>
    </w:p>
    <w:p w:rsidR="00C45189" w:rsidRDefault="00C45189" w:rsidP="00C45189">
      <w:pPr>
        <w:autoSpaceDE w:val="0"/>
        <w:autoSpaceDN w:val="0"/>
        <w:adjustRightInd w:val="0"/>
        <w:spacing w:after="0"/>
        <w:jc w:val="right"/>
        <w:rPr>
          <w:rFonts w:ascii="Arial" w:eastAsia="Times New Roman" w:hAnsi="Arial" w:cs="Arial"/>
          <w:b/>
          <w:lang w:val="es-MX" w:eastAsia="es-ES"/>
        </w:rPr>
      </w:pPr>
      <w:r w:rsidRPr="00C45189">
        <w:rPr>
          <w:rFonts w:ascii="Arial" w:eastAsia="Times New Roman" w:hAnsi="Arial" w:cs="Arial"/>
          <w:b/>
          <w:lang w:val="es-MX" w:eastAsia="es-ES"/>
        </w:rPr>
        <w:t>México</w:t>
      </w:r>
      <w:r w:rsidR="00151429">
        <w:rPr>
          <w:rFonts w:ascii="Arial" w:eastAsia="Times New Roman" w:hAnsi="Arial" w:cs="Arial"/>
          <w:b/>
          <w:lang w:val="es-MX" w:eastAsia="es-ES"/>
        </w:rPr>
        <w:t>,</w:t>
      </w:r>
      <w:r w:rsidR="00AE2155">
        <w:rPr>
          <w:rFonts w:ascii="Arial" w:eastAsia="Times New Roman" w:hAnsi="Arial" w:cs="Arial"/>
          <w:b/>
          <w:lang w:val="es-MX" w:eastAsia="es-ES"/>
        </w:rPr>
        <w:t xml:space="preserve"> D.F., a 16</w:t>
      </w:r>
      <w:r w:rsidRPr="00C45189">
        <w:rPr>
          <w:rFonts w:ascii="Arial" w:eastAsia="Times New Roman" w:hAnsi="Arial" w:cs="Arial"/>
          <w:b/>
          <w:lang w:val="es-MX" w:eastAsia="es-ES"/>
        </w:rPr>
        <w:t xml:space="preserve"> de febrero de 2014</w:t>
      </w:r>
    </w:p>
    <w:p w:rsidR="00AE2155" w:rsidRDefault="00AE2155" w:rsidP="00C45189">
      <w:pPr>
        <w:autoSpaceDE w:val="0"/>
        <w:autoSpaceDN w:val="0"/>
        <w:adjustRightInd w:val="0"/>
        <w:spacing w:after="0"/>
        <w:jc w:val="right"/>
        <w:rPr>
          <w:rFonts w:ascii="Arial" w:eastAsia="Times New Roman" w:hAnsi="Arial" w:cs="Arial"/>
          <w:b/>
          <w:lang w:val="es-MX" w:eastAsia="es-ES"/>
        </w:rPr>
      </w:pPr>
    </w:p>
    <w:p w:rsidR="00AE2155" w:rsidRPr="00AE2155" w:rsidRDefault="00AE2155" w:rsidP="00AE2155">
      <w:pPr>
        <w:jc w:val="right"/>
        <w:rPr>
          <w:rFonts w:ascii="Arial" w:hAnsi="Arial" w:cs="Arial"/>
          <w:b/>
          <w:lang w:val="es-MX"/>
        </w:rPr>
      </w:pPr>
    </w:p>
    <w:p w:rsidR="00CC574E" w:rsidRPr="00CC574E" w:rsidRDefault="00AE2155" w:rsidP="00AE2155">
      <w:pPr>
        <w:spacing w:after="0"/>
        <w:jc w:val="center"/>
        <w:rPr>
          <w:rFonts w:ascii="Arial" w:hAnsi="Arial" w:cs="Arial"/>
          <w:b/>
          <w:sz w:val="40"/>
          <w:szCs w:val="40"/>
          <w:lang w:val="es-MX"/>
        </w:rPr>
      </w:pPr>
      <w:r w:rsidRPr="00CC574E">
        <w:rPr>
          <w:rFonts w:ascii="Arial" w:hAnsi="Arial" w:cs="Arial"/>
          <w:b/>
          <w:sz w:val="40"/>
          <w:szCs w:val="40"/>
          <w:lang w:val="es-MX"/>
        </w:rPr>
        <w:t>EN RIESGO PEZ</w:t>
      </w:r>
      <w:r w:rsidR="00CC574E" w:rsidRPr="00CC574E">
        <w:rPr>
          <w:rFonts w:ascii="Arial" w:hAnsi="Arial" w:cs="Arial"/>
          <w:b/>
          <w:sz w:val="40"/>
          <w:szCs w:val="40"/>
          <w:lang w:val="es-MX"/>
        </w:rPr>
        <w:t xml:space="preserve"> </w:t>
      </w:r>
      <w:r w:rsidRPr="00CC574E">
        <w:rPr>
          <w:rFonts w:ascii="Arial" w:hAnsi="Arial" w:cs="Arial"/>
          <w:b/>
          <w:sz w:val="40"/>
          <w:szCs w:val="40"/>
          <w:lang w:val="es-MX"/>
        </w:rPr>
        <w:t>QUE HABITA</w:t>
      </w:r>
    </w:p>
    <w:p w:rsidR="00AE2155" w:rsidRPr="00AE2155" w:rsidRDefault="00AE2155" w:rsidP="00AE2155">
      <w:pPr>
        <w:spacing w:after="0"/>
        <w:jc w:val="center"/>
        <w:rPr>
          <w:rFonts w:ascii="Arial" w:hAnsi="Arial" w:cs="Arial"/>
          <w:b/>
          <w:sz w:val="36"/>
          <w:szCs w:val="36"/>
          <w:lang w:val="es-MX"/>
        </w:rPr>
      </w:pPr>
      <w:r w:rsidRPr="00CC574E">
        <w:rPr>
          <w:rFonts w:ascii="Arial" w:hAnsi="Arial" w:cs="Arial"/>
          <w:b/>
          <w:sz w:val="40"/>
          <w:szCs w:val="40"/>
          <w:lang w:val="es-MX"/>
        </w:rPr>
        <w:t xml:space="preserve"> LAGOS DE CHAPULTEPEC</w:t>
      </w:r>
    </w:p>
    <w:p w:rsidR="00AE2155" w:rsidRPr="00AE2155" w:rsidRDefault="00AE2155" w:rsidP="00AE2155">
      <w:pPr>
        <w:spacing w:after="0"/>
        <w:jc w:val="center"/>
        <w:rPr>
          <w:rFonts w:ascii="Arial" w:hAnsi="Arial" w:cs="Arial"/>
          <w:b/>
          <w:sz w:val="36"/>
          <w:szCs w:val="36"/>
          <w:lang w:val="es-MX"/>
        </w:rPr>
      </w:pPr>
    </w:p>
    <w:p w:rsidR="00AE2155" w:rsidRDefault="00AE2155" w:rsidP="00CC574E">
      <w:pPr>
        <w:numPr>
          <w:ilvl w:val="0"/>
          <w:numId w:val="16"/>
        </w:numPr>
        <w:spacing w:after="0"/>
        <w:ind w:left="2948" w:right="3119" w:hanging="357"/>
        <w:jc w:val="both"/>
        <w:rPr>
          <w:rFonts w:ascii="Arial" w:hAnsi="Arial" w:cs="Arial"/>
          <w:b/>
          <w:lang w:val="es-MX"/>
        </w:rPr>
      </w:pPr>
      <w:r>
        <w:rPr>
          <w:rFonts w:ascii="Arial" w:hAnsi="Arial" w:cs="Arial"/>
          <w:b/>
          <w:lang w:val="es-MX"/>
        </w:rPr>
        <w:t>A sus 26 años de edad, Hugo Fern</w:t>
      </w:r>
      <w:r w:rsidR="007C43B1">
        <w:rPr>
          <w:rFonts w:ascii="Arial" w:hAnsi="Arial" w:cs="Arial"/>
          <w:b/>
          <w:lang w:val="es-MX"/>
        </w:rPr>
        <w:t>ando</w:t>
      </w:r>
      <w:r>
        <w:rPr>
          <w:rFonts w:ascii="Arial" w:hAnsi="Arial" w:cs="Arial"/>
          <w:b/>
          <w:lang w:val="es-MX"/>
        </w:rPr>
        <w:t xml:space="preserve"> Olivares Rubio obtuvo el </w:t>
      </w:r>
      <w:r w:rsidRPr="00D95997">
        <w:rPr>
          <w:rFonts w:ascii="Arial" w:hAnsi="Arial" w:cs="Arial"/>
          <w:b/>
          <w:i/>
          <w:lang w:val="es-MX"/>
        </w:rPr>
        <w:t>Premio a la Mejor Tesis de Posgrado 2013</w:t>
      </w:r>
      <w:r>
        <w:rPr>
          <w:rFonts w:ascii="Arial" w:hAnsi="Arial" w:cs="Arial"/>
          <w:b/>
          <w:lang w:val="es-MX"/>
        </w:rPr>
        <w:t xml:space="preserve"> que otorga el IPN por su investigación sobre el pez </w:t>
      </w:r>
      <w:proofErr w:type="spellStart"/>
      <w:r>
        <w:rPr>
          <w:rFonts w:ascii="Arial" w:hAnsi="Arial" w:cs="Arial"/>
          <w:b/>
          <w:lang w:val="es-MX"/>
        </w:rPr>
        <w:t>mexcalpique</w:t>
      </w:r>
      <w:proofErr w:type="spellEnd"/>
    </w:p>
    <w:p w:rsidR="00AE2155" w:rsidRPr="00AE2155" w:rsidRDefault="00AE2155" w:rsidP="00CC574E">
      <w:pPr>
        <w:spacing w:after="0"/>
        <w:ind w:left="2948" w:right="3119"/>
        <w:jc w:val="both"/>
        <w:rPr>
          <w:rFonts w:ascii="Arial" w:hAnsi="Arial" w:cs="Arial"/>
          <w:b/>
          <w:lang w:val="es-MX"/>
        </w:rPr>
      </w:pPr>
    </w:p>
    <w:p w:rsidR="00AE2155" w:rsidRPr="00CC574E" w:rsidRDefault="00AE2155" w:rsidP="00C72E47">
      <w:pPr>
        <w:numPr>
          <w:ilvl w:val="0"/>
          <w:numId w:val="16"/>
        </w:numPr>
        <w:spacing w:after="0"/>
        <w:ind w:left="2948" w:right="3119" w:hanging="357"/>
        <w:jc w:val="both"/>
        <w:rPr>
          <w:rFonts w:ascii="Arial" w:hAnsi="Arial" w:cs="Arial"/>
          <w:b/>
          <w:lang w:val="es-MX"/>
        </w:rPr>
      </w:pPr>
      <w:r w:rsidRPr="00CC574E">
        <w:rPr>
          <w:rFonts w:ascii="Arial" w:hAnsi="Arial" w:cs="Arial"/>
          <w:b/>
          <w:lang w:val="es-MX"/>
        </w:rPr>
        <w:t>En su estudio propone que la S</w:t>
      </w:r>
      <w:r w:rsidR="00D95997" w:rsidRPr="00CC574E">
        <w:rPr>
          <w:rFonts w:ascii="Arial" w:hAnsi="Arial" w:cs="Arial"/>
          <w:b/>
          <w:lang w:val="es-MX"/>
        </w:rPr>
        <w:t>EMARNAT</w:t>
      </w:r>
      <w:r w:rsidRPr="00CC574E">
        <w:rPr>
          <w:rFonts w:ascii="Arial" w:hAnsi="Arial" w:cs="Arial"/>
          <w:b/>
          <w:lang w:val="es-MX"/>
        </w:rPr>
        <w:t xml:space="preserve"> elabore normas sobre los riesgos tóxicos de una mayor cantidad de contaminantes en los cuerpos de agua</w:t>
      </w:r>
      <w:bookmarkStart w:id="0" w:name="_GoBack"/>
      <w:bookmarkEnd w:id="0"/>
    </w:p>
    <w:p w:rsidR="00AE2155" w:rsidRDefault="00AE2155" w:rsidP="00AE2155">
      <w:pPr>
        <w:rPr>
          <w:rFonts w:ascii="Arial" w:hAnsi="Arial" w:cs="Arial"/>
          <w:b/>
          <w:lang w:val="es-MX"/>
        </w:rPr>
      </w:pPr>
      <w:r>
        <w:rPr>
          <w:rFonts w:ascii="Arial" w:hAnsi="Arial" w:cs="Arial"/>
          <w:b/>
          <w:lang w:val="es-MX"/>
        </w:rPr>
        <w:t>C-042</w:t>
      </w:r>
    </w:p>
    <w:p w:rsidR="00AE2155" w:rsidRPr="00AE2155" w:rsidRDefault="00AE2155" w:rsidP="00AE2155">
      <w:pPr>
        <w:rPr>
          <w:rFonts w:ascii="Arial" w:hAnsi="Arial" w:cs="Arial"/>
          <w:b/>
          <w:lang w:val="es-MX"/>
        </w:rPr>
      </w:pPr>
    </w:p>
    <w:p w:rsidR="00AE2155" w:rsidRPr="00AE2155" w:rsidRDefault="00AE2155" w:rsidP="00AE2155">
      <w:pPr>
        <w:spacing w:line="360" w:lineRule="auto"/>
        <w:ind w:firstLine="708"/>
        <w:jc w:val="both"/>
        <w:rPr>
          <w:rFonts w:ascii="Arial" w:hAnsi="Arial" w:cs="Arial"/>
          <w:lang w:val="es-MX"/>
        </w:rPr>
      </w:pPr>
      <w:r w:rsidRPr="00AE2155">
        <w:rPr>
          <w:rFonts w:ascii="Arial" w:hAnsi="Arial" w:cs="Arial"/>
          <w:lang w:val="es-MX"/>
        </w:rPr>
        <w:t>Dedicado a la investigación para el cuidado de especies en peligro de extinción, el alumno de doctorado del Instituto Politécnico Nacional (IPN), Hugo Fern</w:t>
      </w:r>
      <w:r w:rsidR="007C43B1">
        <w:rPr>
          <w:rFonts w:ascii="Arial" w:hAnsi="Arial" w:cs="Arial"/>
          <w:lang w:val="es-MX"/>
        </w:rPr>
        <w:t>ando</w:t>
      </w:r>
      <w:r w:rsidRPr="00AE2155">
        <w:rPr>
          <w:rFonts w:ascii="Arial" w:hAnsi="Arial" w:cs="Arial"/>
          <w:lang w:val="es-MX"/>
        </w:rPr>
        <w:t xml:space="preserve"> Olivares Rubio, advirtió que la concentración de diversos contaminantes en los lagos de la segunda sección del Bosque de Chapultepec</w:t>
      </w:r>
      <w:r w:rsidR="005539EA">
        <w:rPr>
          <w:rFonts w:ascii="Arial" w:hAnsi="Arial" w:cs="Arial"/>
          <w:lang w:val="es-MX"/>
        </w:rPr>
        <w:t>,</w:t>
      </w:r>
      <w:r w:rsidRPr="00AE2155">
        <w:rPr>
          <w:rFonts w:ascii="Arial" w:hAnsi="Arial" w:cs="Arial"/>
          <w:lang w:val="es-MX"/>
        </w:rPr>
        <w:t xml:space="preserve"> pone en riesgo la reproducción del pez </w:t>
      </w:r>
      <w:proofErr w:type="spellStart"/>
      <w:r w:rsidRPr="00AE2155">
        <w:rPr>
          <w:rFonts w:ascii="Arial" w:hAnsi="Arial" w:cs="Arial"/>
          <w:i/>
          <w:lang w:val="es-MX"/>
        </w:rPr>
        <w:t>Girardinichthys</w:t>
      </w:r>
      <w:proofErr w:type="spellEnd"/>
      <w:r w:rsidRPr="00AE2155">
        <w:rPr>
          <w:rFonts w:ascii="Arial" w:hAnsi="Arial" w:cs="Arial"/>
          <w:i/>
          <w:lang w:val="es-MX"/>
        </w:rPr>
        <w:t xml:space="preserve"> </w:t>
      </w:r>
      <w:proofErr w:type="spellStart"/>
      <w:r w:rsidRPr="00AE2155">
        <w:rPr>
          <w:rFonts w:ascii="Arial" w:hAnsi="Arial" w:cs="Arial"/>
          <w:i/>
          <w:lang w:val="es-MX"/>
        </w:rPr>
        <w:t>viviparus</w:t>
      </w:r>
      <w:proofErr w:type="spellEnd"/>
      <w:r w:rsidRPr="00AE2155">
        <w:rPr>
          <w:rFonts w:ascii="Arial" w:hAnsi="Arial" w:cs="Arial"/>
          <w:lang w:val="es-MX"/>
        </w:rPr>
        <w:t xml:space="preserve"> o </w:t>
      </w:r>
      <w:proofErr w:type="spellStart"/>
      <w:r w:rsidRPr="00AE2155">
        <w:rPr>
          <w:rFonts w:ascii="Arial" w:hAnsi="Arial" w:cs="Arial"/>
          <w:lang w:val="es-MX"/>
        </w:rPr>
        <w:t>mexcalpique</w:t>
      </w:r>
      <w:proofErr w:type="spellEnd"/>
      <w:r w:rsidRPr="00AE2155">
        <w:rPr>
          <w:rFonts w:ascii="Arial" w:hAnsi="Arial" w:cs="Arial"/>
          <w:lang w:val="es-MX"/>
        </w:rPr>
        <w:t xml:space="preserve"> que habita esos cuerpos de agua.</w:t>
      </w:r>
    </w:p>
    <w:p w:rsidR="00AE2155" w:rsidRPr="00AE2155" w:rsidRDefault="00AE2155" w:rsidP="00AE2155">
      <w:pPr>
        <w:spacing w:line="360" w:lineRule="auto"/>
        <w:ind w:firstLine="708"/>
        <w:jc w:val="both"/>
        <w:rPr>
          <w:rFonts w:ascii="Arial" w:hAnsi="Arial" w:cs="Arial"/>
          <w:lang w:val="es-MX"/>
        </w:rPr>
      </w:pPr>
      <w:r w:rsidRPr="00AE2155">
        <w:rPr>
          <w:rFonts w:ascii="Arial" w:hAnsi="Arial" w:cs="Arial"/>
          <w:lang w:val="es-MX"/>
        </w:rPr>
        <w:t>Olivares Rubio fundamenta lo anterior en la tesis “Disrupción end</w:t>
      </w:r>
      <w:r w:rsidR="00D95997">
        <w:rPr>
          <w:rFonts w:ascii="Arial" w:hAnsi="Arial" w:cs="Arial"/>
          <w:lang w:val="es-MX"/>
        </w:rPr>
        <w:t>o</w:t>
      </w:r>
      <w:r w:rsidRPr="00AE2155">
        <w:rPr>
          <w:rFonts w:ascii="Arial" w:hAnsi="Arial" w:cs="Arial"/>
          <w:lang w:val="es-MX"/>
        </w:rPr>
        <w:t xml:space="preserve">crina en </w:t>
      </w:r>
      <w:proofErr w:type="spellStart"/>
      <w:r w:rsidRPr="00AE2155">
        <w:rPr>
          <w:rFonts w:ascii="Arial" w:hAnsi="Arial" w:cs="Arial"/>
          <w:i/>
          <w:lang w:val="es-MX"/>
        </w:rPr>
        <w:t>Girardinichthys</w:t>
      </w:r>
      <w:proofErr w:type="spellEnd"/>
      <w:r w:rsidRPr="00AE2155">
        <w:rPr>
          <w:rFonts w:ascii="Arial" w:hAnsi="Arial" w:cs="Arial"/>
          <w:i/>
          <w:lang w:val="es-MX"/>
        </w:rPr>
        <w:t xml:space="preserve"> </w:t>
      </w:r>
      <w:proofErr w:type="spellStart"/>
      <w:r w:rsidRPr="00AE2155">
        <w:rPr>
          <w:rFonts w:ascii="Arial" w:hAnsi="Arial" w:cs="Arial"/>
          <w:i/>
          <w:lang w:val="es-MX"/>
        </w:rPr>
        <w:t>viviparus</w:t>
      </w:r>
      <w:proofErr w:type="spellEnd"/>
      <w:r w:rsidRPr="00AE2155">
        <w:rPr>
          <w:rFonts w:ascii="Arial" w:hAnsi="Arial" w:cs="Arial"/>
          <w:lang w:val="es-MX"/>
        </w:rPr>
        <w:t xml:space="preserve"> expuesto a mezclas complejas de metales y </w:t>
      </w:r>
      <w:proofErr w:type="spellStart"/>
      <w:r w:rsidRPr="00AE2155">
        <w:rPr>
          <w:rFonts w:ascii="Arial" w:hAnsi="Arial" w:cs="Arial"/>
          <w:lang w:val="es-MX"/>
        </w:rPr>
        <w:t>xenoestr</w:t>
      </w:r>
      <w:r w:rsidR="00D95997">
        <w:rPr>
          <w:rFonts w:ascii="Arial" w:hAnsi="Arial" w:cs="Arial"/>
          <w:lang w:val="es-MX"/>
        </w:rPr>
        <w:t>ó</w:t>
      </w:r>
      <w:r w:rsidRPr="00AE2155">
        <w:rPr>
          <w:rFonts w:ascii="Arial" w:hAnsi="Arial" w:cs="Arial"/>
          <w:lang w:val="es-MX"/>
        </w:rPr>
        <w:t>g</w:t>
      </w:r>
      <w:r w:rsidR="00D95997">
        <w:rPr>
          <w:rFonts w:ascii="Arial" w:hAnsi="Arial" w:cs="Arial"/>
          <w:lang w:val="es-MX"/>
        </w:rPr>
        <w:t>e</w:t>
      </w:r>
      <w:r w:rsidRPr="00AE2155">
        <w:rPr>
          <w:rFonts w:ascii="Arial" w:hAnsi="Arial" w:cs="Arial"/>
          <w:lang w:val="es-MX"/>
        </w:rPr>
        <w:t>nos</w:t>
      </w:r>
      <w:proofErr w:type="spellEnd"/>
      <w:r w:rsidRPr="00AE2155">
        <w:rPr>
          <w:rFonts w:ascii="Arial" w:hAnsi="Arial" w:cs="Arial"/>
          <w:lang w:val="es-MX"/>
        </w:rPr>
        <w:t xml:space="preserve">”, con la que obtuvo la maestría en Ciencias </w:t>
      </w:r>
      <w:proofErr w:type="spellStart"/>
      <w:r w:rsidRPr="00AE2155">
        <w:rPr>
          <w:rFonts w:ascii="Arial" w:hAnsi="Arial" w:cs="Arial"/>
          <w:lang w:val="es-MX"/>
        </w:rPr>
        <w:t>Qu</w:t>
      </w:r>
      <w:r w:rsidR="005539EA">
        <w:rPr>
          <w:rFonts w:ascii="Arial" w:hAnsi="Arial" w:cs="Arial"/>
          <w:lang w:val="es-MX"/>
        </w:rPr>
        <w:t>i</w:t>
      </w:r>
      <w:r w:rsidRPr="00AE2155">
        <w:rPr>
          <w:rFonts w:ascii="Arial" w:hAnsi="Arial" w:cs="Arial"/>
          <w:lang w:val="es-MX"/>
        </w:rPr>
        <w:t>mico</w:t>
      </w:r>
      <w:r w:rsidR="005539EA">
        <w:rPr>
          <w:rFonts w:ascii="Arial" w:hAnsi="Arial" w:cs="Arial"/>
          <w:lang w:val="es-MX"/>
        </w:rPr>
        <w:t>bi</w:t>
      </w:r>
      <w:r w:rsidRPr="00AE2155">
        <w:rPr>
          <w:rFonts w:ascii="Arial" w:hAnsi="Arial" w:cs="Arial"/>
          <w:lang w:val="es-MX"/>
        </w:rPr>
        <w:t>ológicas</w:t>
      </w:r>
      <w:proofErr w:type="spellEnd"/>
      <w:r w:rsidRPr="00AE2155">
        <w:rPr>
          <w:rFonts w:ascii="Arial" w:hAnsi="Arial" w:cs="Arial"/>
          <w:lang w:val="es-MX"/>
        </w:rPr>
        <w:t xml:space="preserve"> y el </w:t>
      </w:r>
      <w:r w:rsidRPr="00D95997">
        <w:rPr>
          <w:rFonts w:ascii="Arial" w:hAnsi="Arial" w:cs="Arial"/>
          <w:i/>
          <w:lang w:val="es-MX"/>
        </w:rPr>
        <w:t xml:space="preserve">Premio a la Mejor Tesis de </w:t>
      </w:r>
      <w:r w:rsidR="00D95997" w:rsidRPr="00D95997">
        <w:rPr>
          <w:rFonts w:ascii="Arial" w:hAnsi="Arial" w:cs="Arial"/>
          <w:i/>
          <w:lang w:val="es-MX"/>
        </w:rPr>
        <w:t>Posgrado</w:t>
      </w:r>
      <w:r w:rsidRPr="00D95997">
        <w:rPr>
          <w:rFonts w:ascii="Arial" w:hAnsi="Arial" w:cs="Arial"/>
          <w:i/>
          <w:lang w:val="es-MX"/>
        </w:rPr>
        <w:t xml:space="preserve"> 2013</w:t>
      </w:r>
      <w:r w:rsidRPr="00AE2155">
        <w:rPr>
          <w:rFonts w:ascii="Arial" w:hAnsi="Arial" w:cs="Arial"/>
          <w:lang w:val="es-MX"/>
        </w:rPr>
        <w:t xml:space="preserve"> que otorga el IPN</w:t>
      </w:r>
      <w:r w:rsidR="002D057A">
        <w:rPr>
          <w:rFonts w:ascii="Arial" w:hAnsi="Arial" w:cs="Arial"/>
          <w:lang w:val="es-MX"/>
        </w:rPr>
        <w:t xml:space="preserve"> en esa área del conocimiento.</w:t>
      </w:r>
    </w:p>
    <w:p w:rsidR="00AE2155" w:rsidRPr="00AE2155" w:rsidRDefault="00AE2155" w:rsidP="00AE2155">
      <w:pPr>
        <w:spacing w:line="360" w:lineRule="auto"/>
        <w:ind w:firstLine="708"/>
        <w:jc w:val="both"/>
        <w:rPr>
          <w:rFonts w:ascii="Arial" w:hAnsi="Arial" w:cs="Arial"/>
          <w:lang w:val="es-MX"/>
        </w:rPr>
      </w:pPr>
      <w:r w:rsidRPr="00AE2155">
        <w:rPr>
          <w:rFonts w:ascii="Arial" w:hAnsi="Arial" w:cs="Arial"/>
          <w:lang w:val="es-MX"/>
        </w:rPr>
        <w:lastRenderedPageBreak/>
        <w:t>Actualmente, a sus 26 años de edad, cursa el segundo semestre del doctorado en Ciencias Químico Biológicas de la Escuela Nacional de Ciencias Biológicas (ENCB), Unidad Zacatenco del IPN.</w:t>
      </w:r>
    </w:p>
    <w:p w:rsidR="00AE2155" w:rsidRDefault="00AE2155" w:rsidP="00AE2155">
      <w:pPr>
        <w:spacing w:line="360" w:lineRule="auto"/>
        <w:ind w:firstLine="708"/>
        <w:jc w:val="both"/>
        <w:rPr>
          <w:rFonts w:ascii="Arial" w:hAnsi="Arial" w:cs="Arial"/>
          <w:lang w:val="es-MX"/>
        </w:rPr>
      </w:pPr>
      <w:r w:rsidRPr="00AE2155">
        <w:rPr>
          <w:rFonts w:ascii="Arial" w:hAnsi="Arial" w:cs="Arial"/>
          <w:lang w:val="es-MX"/>
        </w:rPr>
        <w:t xml:space="preserve">El sentido de responsabilidad que adquirió </w:t>
      </w:r>
      <w:r>
        <w:rPr>
          <w:rFonts w:ascii="Arial" w:hAnsi="Arial" w:cs="Arial"/>
          <w:lang w:val="es-MX"/>
        </w:rPr>
        <w:t xml:space="preserve">desde los ocho años de edad, </w:t>
      </w:r>
      <w:r w:rsidRPr="00AE2155">
        <w:rPr>
          <w:rFonts w:ascii="Arial" w:hAnsi="Arial" w:cs="Arial"/>
          <w:lang w:val="es-MX"/>
        </w:rPr>
        <w:t xml:space="preserve">lo llevó a enfocar sus estudios de posgrado al cuidado de especies en peligro de extinción, como el pez </w:t>
      </w:r>
      <w:proofErr w:type="spellStart"/>
      <w:r w:rsidRPr="00AE2155">
        <w:rPr>
          <w:rFonts w:ascii="Arial" w:hAnsi="Arial" w:cs="Arial"/>
          <w:lang w:val="es-MX"/>
        </w:rPr>
        <w:t>mexcalpique</w:t>
      </w:r>
      <w:proofErr w:type="spellEnd"/>
      <w:r w:rsidRPr="00AE2155">
        <w:rPr>
          <w:rFonts w:ascii="Arial" w:hAnsi="Arial" w:cs="Arial"/>
          <w:lang w:val="es-MX"/>
        </w:rPr>
        <w:t>.</w:t>
      </w:r>
      <w:r>
        <w:rPr>
          <w:rFonts w:ascii="Arial" w:hAnsi="Arial" w:cs="Arial"/>
          <w:lang w:val="es-MX"/>
        </w:rPr>
        <w:t xml:space="preserve"> </w:t>
      </w:r>
    </w:p>
    <w:p w:rsidR="00AE2155" w:rsidRDefault="00AE2155" w:rsidP="00AE2155">
      <w:pPr>
        <w:spacing w:line="360" w:lineRule="auto"/>
        <w:ind w:firstLine="708"/>
        <w:jc w:val="both"/>
        <w:rPr>
          <w:rFonts w:ascii="Arial" w:hAnsi="Arial" w:cs="Arial"/>
          <w:lang w:val="es-MX"/>
        </w:rPr>
      </w:pPr>
      <w:r>
        <w:rPr>
          <w:rFonts w:ascii="Arial" w:hAnsi="Arial" w:cs="Arial"/>
          <w:lang w:val="es-MX"/>
        </w:rPr>
        <w:t xml:space="preserve">En ese tenor, </w:t>
      </w:r>
      <w:r w:rsidR="00924F52">
        <w:rPr>
          <w:rFonts w:ascii="Arial" w:hAnsi="Arial" w:cs="Arial"/>
          <w:lang w:val="es-MX"/>
        </w:rPr>
        <w:t xml:space="preserve">detectó en su investigación que los cuerpos de agua de la Zona Metropolitana de la Ciudad de México son alimentados por aguas residuales tratadas que contribuyen a la desaparición de la </w:t>
      </w:r>
      <w:proofErr w:type="spellStart"/>
      <w:r w:rsidR="00924F52">
        <w:rPr>
          <w:rFonts w:ascii="Arial" w:hAnsi="Arial" w:cs="Arial"/>
          <w:lang w:val="es-MX"/>
        </w:rPr>
        <w:t>ictiofauna</w:t>
      </w:r>
      <w:proofErr w:type="spellEnd"/>
      <w:r w:rsidR="00924F52">
        <w:rPr>
          <w:rFonts w:ascii="Arial" w:hAnsi="Arial" w:cs="Arial"/>
          <w:lang w:val="es-MX"/>
        </w:rPr>
        <w:t xml:space="preserve"> nativa que todavía persiste.</w:t>
      </w:r>
    </w:p>
    <w:p w:rsidR="00924F52" w:rsidRPr="00AE2155" w:rsidRDefault="00924F52" w:rsidP="00AE2155">
      <w:pPr>
        <w:spacing w:line="360" w:lineRule="auto"/>
        <w:ind w:firstLine="708"/>
        <w:jc w:val="both"/>
        <w:rPr>
          <w:rFonts w:ascii="Arial" w:hAnsi="Arial" w:cs="Arial"/>
          <w:lang w:val="es-MX"/>
        </w:rPr>
      </w:pPr>
      <w:r>
        <w:rPr>
          <w:rFonts w:ascii="Arial" w:hAnsi="Arial" w:cs="Arial"/>
          <w:lang w:val="es-MX"/>
        </w:rPr>
        <w:t xml:space="preserve">Refirió que aunque existen estudios sobre los efectos de algunos tóxicos, destaca la ausencia de información sobre compuestos </w:t>
      </w:r>
      <w:proofErr w:type="spellStart"/>
      <w:r>
        <w:rPr>
          <w:rFonts w:ascii="Arial" w:hAnsi="Arial" w:cs="Arial"/>
          <w:lang w:val="es-MX"/>
        </w:rPr>
        <w:t>disruptores</w:t>
      </w:r>
      <w:proofErr w:type="spellEnd"/>
      <w:r>
        <w:rPr>
          <w:rFonts w:ascii="Arial" w:hAnsi="Arial" w:cs="Arial"/>
          <w:lang w:val="es-MX"/>
        </w:rPr>
        <w:t xml:space="preserve"> endocrinos (CDE), y por ello en su estudio se midió el contenido de CDE en los lagos de la segunda sección del Bosque de Chapultepec y en la descarga de la planta de tratamiento de aguas residuales que alimenta estos lagos.</w:t>
      </w:r>
    </w:p>
    <w:p w:rsidR="00AE2155" w:rsidRPr="00AE2155" w:rsidRDefault="00924F52" w:rsidP="00AE2155">
      <w:pPr>
        <w:spacing w:line="360" w:lineRule="auto"/>
        <w:ind w:firstLine="708"/>
        <w:jc w:val="both"/>
        <w:rPr>
          <w:rFonts w:ascii="Arial" w:hAnsi="Arial" w:cs="Arial"/>
          <w:lang w:val="es-MX"/>
        </w:rPr>
      </w:pPr>
      <w:r>
        <w:rPr>
          <w:rFonts w:ascii="Arial" w:hAnsi="Arial" w:cs="Arial"/>
          <w:lang w:val="es-MX"/>
        </w:rPr>
        <w:t>Olivares Rubio a</w:t>
      </w:r>
      <w:r w:rsidR="00AE2155" w:rsidRPr="00AE2155">
        <w:rPr>
          <w:rFonts w:ascii="Arial" w:hAnsi="Arial" w:cs="Arial"/>
          <w:lang w:val="es-MX"/>
        </w:rPr>
        <w:t xml:space="preserve">seguró que </w:t>
      </w:r>
      <w:proofErr w:type="spellStart"/>
      <w:r w:rsidR="00AE2155" w:rsidRPr="00AE2155">
        <w:rPr>
          <w:rFonts w:ascii="Arial" w:hAnsi="Arial" w:cs="Arial"/>
          <w:i/>
          <w:lang w:val="es-MX"/>
        </w:rPr>
        <w:t>Girardinichthys</w:t>
      </w:r>
      <w:proofErr w:type="spellEnd"/>
      <w:r w:rsidR="00AE2155" w:rsidRPr="00AE2155">
        <w:rPr>
          <w:rFonts w:ascii="Arial" w:hAnsi="Arial" w:cs="Arial"/>
          <w:i/>
          <w:lang w:val="es-MX"/>
        </w:rPr>
        <w:t xml:space="preserve"> </w:t>
      </w:r>
      <w:proofErr w:type="spellStart"/>
      <w:r w:rsidR="00AE2155" w:rsidRPr="00AE2155">
        <w:rPr>
          <w:rFonts w:ascii="Arial" w:hAnsi="Arial" w:cs="Arial"/>
          <w:i/>
          <w:lang w:val="es-MX"/>
        </w:rPr>
        <w:t>viv</w:t>
      </w:r>
      <w:r w:rsidR="00D95997">
        <w:rPr>
          <w:rFonts w:ascii="Arial" w:hAnsi="Arial" w:cs="Arial"/>
          <w:i/>
          <w:lang w:val="es-MX"/>
        </w:rPr>
        <w:t>i</w:t>
      </w:r>
      <w:r w:rsidR="00AE2155" w:rsidRPr="00AE2155">
        <w:rPr>
          <w:rFonts w:ascii="Arial" w:hAnsi="Arial" w:cs="Arial"/>
          <w:i/>
          <w:lang w:val="es-MX"/>
        </w:rPr>
        <w:t>p</w:t>
      </w:r>
      <w:r w:rsidR="00D95997">
        <w:rPr>
          <w:rFonts w:ascii="Arial" w:hAnsi="Arial" w:cs="Arial"/>
          <w:i/>
          <w:lang w:val="es-MX"/>
        </w:rPr>
        <w:t>a</w:t>
      </w:r>
      <w:r w:rsidR="00AE2155" w:rsidRPr="00AE2155">
        <w:rPr>
          <w:rFonts w:ascii="Arial" w:hAnsi="Arial" w:cs="Arial"/>
          <w:i/>
          <w:lang w:val="es-MX"/>
        </w:rPr>
        <w:t>rus</w:t>
      </w:r>
      <w:proofErr w:type="spellEnd"/>
      <w:r w:rsidR="00AE2155" w:rsidRPr="00AE2155">
        <w:rPr>
          <w:rFonts w:ascii="Arial" w:hAnsi="Arial" w:cs="Arial"/>
          <w:lang w:val="es-MX"/>
        </w:rPr>
        <w:t xml:space="preserve"> o </w:t>
      </w:r>
      <w:proofErr w:type="spellStart"/>
      <w:r w:rsidR="00AE2155" w:rsidRPr="00AE2155">
        <w:rPr>
          <w:rFonts w:ascii="Arial" w:hAnsi="Arial" w:cs="Arial"/>
          <w:lang w:val="es-MX"/>
        </w:rPr>
        <w:t>mexcalpique</w:t>
      </w:r>
      <w:proofErr w:type="spellEnd"/>
      <w:r>
        <w:rPr>
          <w:rFonts w:ascii="Arial" w:hAnsi="Arial" w:cs="Arial"/>
          <w:lang w:val="es-MX"/>
        </w:rPr>
        <w:t>, pez que habita</w:t>
      </w:r>
      <w:r w:rsidR="00AE2155" w:rsidRPr="00AE2155">
        <w:rPr>
          <w:rFonts w:ascii="Arial" w:hAnsi="Arial" w:cs="Arial"/>
          <w:lang w:val="es-MX"/>
        </w:rPr>
        <w:t xml:space="preserve"> </w:t>
      </w:r>
      <w:r>
        <w:rPr>
          <w:rFonts w:ascii="Arial" w:hAnsi="Arial" w:cs="Arial"/>
          <w:lang w:val="es-MX"/>
        </w:rPr>
        <w:t xml:space="preserve">los lagos de Chapultepec, </w:t>
      </w:r>
      <w:r w:rsidR="00AE2155" w:rsidRPr="00AE2155">
        <w:rPr>
          <w:rFonts w:ascii="Arial" w:hAnsi="Arial" w:cs="Arial"/>
          <w:lang w:val="es-MX"/>
        </w:rPr>
        <w:t xml:space="preserve">es vulnerable ante las exposiciones </w:t>
      </w:r>
      <w:r>
        <w:rPr>
          <w:rFonts w:ascii="Arial" w:hAnsi="Arial" w:cs="Arial"/>
          <w:lang w:val="es-MX"/>
        </w:rPr>
        <w:t xml:space="preserve">de </w:t>
      </w:r>
      <w:r w:rsidR="00AE2155" w:rsidRPr="00AE2155">
        <w:rPr>
          <w:rFonts w:ascii="Arial" w:hAnsi="Arial" w:cs="Arial"/>
          <w:lang w:val="es-MX"/>
        </w:rPr>
        <w:t xml:space="preserve">CDE, que son compuestos sintéticos, persistentes y </w:t>
      </w:r>
      <w:proofErr w:type="spellStart"/>
      <w:r w:rsidR="00AE2155" w:rsidRPr="00AE2155">
        <w:rPr>
          <w:rFonts w:ascii="Arial" w:hAnsi="Arial" w:cs="Arial"/>
          <w:lang w:val="es-MX"/>
        </w:rPr>
        <w:t>bioacumulab</w:t>
      </w:r>
      <w:r w:rsidR="00D95997">
        <w:rPr>
          <w:rFonts w:ascii="Arial" w:hAnsi="Arial" w:cs="Arial"/>
          <w:lang w:val="es-MX"/>
        </w:rPr>
        <w:t>l</w:t>
      </w:r>
      <w:r w:rsidR="00AE2155" w:rsidRPr="00AE2155">
        <w:rPr>
          <w:rFonts w:ascii="Arial" w:hAnsi="Arial" w:cs="Arial"/>
          <w:lang w:val="es-MX"/>
        </w:rPr>
        <w:t>es</w:t>
      </w:r>
      <w:proofErr w:type="spellEnd"/>
      <w:r w:rsidR="00AE2155" w:rsidRPr="00AE2155">
        <w:rPr>
          <w:rFonts w:ascii="Arial" w:hAnsi="Arial" w:cs="Arial"/>
          <w:lang w:val="es-MX"/>
        </w:rPr>
        <w:t xml:space="preserve"> capaces de provocar alteraciones en los procesos de reproducción.</w:t>
      </w:r>
    </w:p>
    <w:p w:rsidR="00AE2155" w:rsidRPr="00AE2155" w:rsidRDefault="00924F52" w:rsidP="00AE2155">
      <w:pPr>
        <w:spacing w:line="360" w:lineRule="auto"/>
        <w:ind w:firstLine="708"/>
        <w:jc w:val="both"/>
        <w:rPr>
          <w:rFonts w:ascii="Arial" w:hAnsi="Arial" w:cs="Arial"/>
          <w:lang w:val="es-MX"/>
        </w:rPr>
      </w:pPr>
      <w:r>
        <w:rPr>
          <w:rFonts w:ascii="Arial" w:hAnsi="Arial" w:cs="Arial"/>
          <w:lang w:val="es-MX"/>
        </w:rPr>
        <w:t xml:space="preserve">Detalló que </w:t>
      </w:r>
      <w:r w:rsidR="00AE2155" w:rsidRPr="00AE2155">
        <w:rPr>
          <w:rFonts w:ascii="Arial" w:hAnsi="Arial" w:cs="Arial"/>
          <w:lang w:val="es-MX"/>
        </w:rPr>
        <w:t xml:space="preserve">su investigación se enfocó </w:t>
      </w:r>
      <w:r>
        <w:rPr>
          <w:rFonts w:ascii="Arial" w:hAnsi="Arial" w:cs="Arial"/>
          <w:lang w:val="es-MX"/>
        </w:rPr>
        <w:t>a</w:t>
      </w:r>
      <w:r w:rsidR="00AE2155" w:rsidRPr="00AE2155">
        <w:rPr>
          <w:rFonts w:ascii="Arial" w:hAnsi="Arial" w:cs="Arial"/>
          <w:lang w:val="es-MX"/>
        </w:rPr>
        <w:t xml:space="preserve"> conocer los efectos tóxicos sobre el eje de control endocrino sexual de los peces, que es fundamental para su reproducción y para el mantenimiento de las especies catalogadas en peligro de extinción.</w:t>
      </w:r>
    </w:p>
    <w:p w:rsidR="00924F52" w:rsidRPr="00924F52" w:rsidRDefault="00924F52" w:rsidP="00924F52">
      <w:pPr>
        <w:spacing w:line="360" w:lineRule="auto"/>
        <w:ind w:firstLine="708"/>
        <w:jc w:val="both"/>
        <w:rPr>
          <w:rFonts w:ascii="Arial" w:hAnsi="Arial" w:cs="Arial"/>
          <w:lang w:val="es-MX"/>
        </w:rPr>
      </w:pPr>
      <w:r>
        <w:rPr>
          <w:rFonts w:ascii="Arial" w:hAnsi="Arial" w:cs="Arial"/>
          <w:lang w:val="es-MX"/>
        </w:rPr>
        <w:t>El alumno de doctorado del IPN d</w:t>
      </w:r>
      <w:r w:rsidR="00AE2155" w:rsidRPr="00AE2155">
        <w:rPr>
          <w:rFonts w:ascii="Arial" w:hAnsi="Arial" w:cs="Arial"/>
          <w:lang w:val="es-MX"/>
        </w:rPr>
        <w:t>emostró</w:t>
      </w:r>
      <w:r>
        <w:rPr>
          <w:rFonts w:ascii="Arial" w:hAnsi="Arial" w:cs="Arial"/>
          <w:lang w:val="es-MX"/>
        </w:rPr>
        <w:t xml:space="preserve"> </w:t>
      </w:r>
      <w:r w:rsidRPr="00924F52">
        <w:rPr>
          <w:rFonts w:ascii="Arial" w:hAnsi="Arial" w:cs="Arial"/>
          <w:lang w:val="es-MX"/>
        </w:rPr>
        <w:t xml:space="preserve">mediante </w:t>
      </w:r>
      <w:proofErr w:type="spellStart"/>
      <w:r w:rsidRPr="00924F52">
        <w:rPr>
          <w:rFonts w:ascii="Arial" w:hAnsi="Arial" w:cs="Arial"/>
          <w:lang w:val="es-MX"/>
        </w:rPr>
        <w:t>biomarcadores</w:t>
      </w:r>
      <w:proofErr w:type="spellEnd"/>
      <w:r w:rsidRPr="00924F52">
        <w:rPr>
          <w:rFonts w:ascii="Arial" w:hAnsi="Arial" w:cs="Arial"/>
          <w:lang w:val="es-MX"/>
        </w:rPr>
        <w:t xml:space="preserve"> de exposición que la concentración de metales, hidrocarburos aromáticos </w:t>
      </w:r>
      <w:proofErr w:type="spellStart"/>
      <w:r w:rsidRPr="00924F52">
        <w:rPr>
          <w:rFonts w:ascii="Arial" w:hAnsi="Arial" w:cs="Arial"/>
          <w:lang w:val="es-MX"/>
        </w:rPr>
        <w:t>policíclicos</w:t>
      </w:r>
      <w:proofErr w:type="spellEnd"/>
      <w:r w:rsidRPr="00924F52">
        <w:rPr>
          <w:rFonts w:ascii="Arial" w:hAnsi="Arial" w:cs="Arial"/>
          <w:lang w:val="es-MX"/>
        </w:rPr>
        <w:t xml:space="preserve">, fenoles, esteroides naturales y sintéticos en el agua, presentaron efectos dependientes del sexo del </w:t>
      </w:r>
      <w:proofErr w:type="spellStart"/>
      <w:r w:rsidRPr="00924F52">
        <w:rPr>
          <w:rFonts w:ascii="Arial" w:hAnsi="Arial" w:cs="Arial"/>
          <w:lang w:val="es-MX"/>
        </w:rPr>
        <w:t>mexcalpique</w:t>
      </w:r>
      <w:proofErr w:type="spellEnd"/>
      <w:r w:rsidRPr="00924F52">
        <w:rPr>
          <w:rFonts w:ascii="Arial" w:hAnsi="Arial" w:cs="Arial"/>
          <w:lang w:val="es-MX"/>
        </w:rPr>
        <w:t xml:space="preserve"> y fueron mucho más notorios en los machos respecto a las hembras; sin embargo, las poblaciones de estos peces en estos cuerpos de agua se han logrado mantener.</w:t>
      </w:r>
    </w:p>
    <w:p w:rsidR="00AE2155" w:rsidRPr="00AE2155" w:rsidRDefault="00AE2155" w:rsidP="00AE2155">
      <w:pPr>
        <w:spacing w:line="360" w:lineRule="auto"/>
        <w:ind w:firstLine="708"/>
        <w:jc w:val="both"/>
        <w:rPr>
          <w:rFonts w:ascii="Arial" w:hAnsi="Arial" w:cs="Arial"/>
          <w:lang w:val="es-MX"/>
        </w:rPr>
      </w:pPr>
      <w:r w:rsidRPr="00AE2155">
        <w:rPr>
          <w:rFonts w:ascii="Arial" w:hAnsi="Arial" w:cs="Arial"/>
          <w:lang w:val="es-MX"/>
        </w:rPr>
        <w:lastRenderedPageBreak/>
        <w:t xml:space="preserve">La conclusión a la que llegó en </w:t>
      </w:r>
      <w:r w:rsidR="00924F52">
        <w:rPr>
          <w:rFonts w:ascii="Arial" w:hAnsi="Arial" w:cs="Arial"/>
          <w:lang w:val="es-MX"/>
        </w:rPr>
        <w:t xml:space="preserve">su trabajo de maestría </w:t>
      </w:r>
      <w:r w:rsidRPr="00AE2155">
        <w:rPr>
          <w:rFonts w:ascii="Arial" w:hAnsi="Arial" w:cs="Arial"/>
          <w:lang w:val="es-MX"/>
        </w:rPr>
        <w:t>es que a pesar de que existe un daño e interferencias en el eje de control endocrino sexual de estos peces por los contaminantes, aún existe reproducción, lo que sugiere una gran capacidad de esta especie por mantenerse en el ambiente.</w:t>
      </w:r>
    </w:p>
    <w:p w:rsidR="002142E7" w:rsidRPr="00AE2155" w:rsidRDefault="002142E7" w:rsidP="002142E7">
      <w:pPr>
        <w:spacing w:line="360" w:lineRule="auto"/>
        <w:ind w:firstLine="708"/>
        <w:jc w:val="both"/>
        <w:rPr>
          <w:rFonts w:ascii="Arial" w:hAnsi="Arial" w:cs="Arial"/>
          <w:lang w:val="es-MX"/>
        </w:rPr>
      </w:pPr>
      <w:r>
        <w:rPr>
          <w:rFonts w:ascii="Arial" w:hAnsi="Arial" w:cs="Arial"/>
          <w:lang w:val="es-MX"/>
        </w:rPr>
        <w:t xml:space="preserve">No obstante, insistió en la realización de </w:t>
      </w:r>
      <w:r w:rsidRPr="00AE2155">
        <w:rPr>
          <w:rFonts w:ascii="Arial" w:hAnsi="Arial" w:cs="Arial"/>
          <w:lang w:val="es-MX"/>
        </w:rPr>
        <w:t>estudios a nivel ecológico para conocer las posibles afectaciones en la estructura poblacional de</w:t>
      </w:r>
      <w:r>
        <w:rPr>
          <w:rFonts w:ascii="Arial" w:hAnsi="Arial" w:cs="Arial"/>
          <w:lang w:val="es-MX"/>
        </w:rPr>
        <w:t xml:space="preserve"> los</w:t>
      </w:r>
      <w:r w:rsidRPr="00AE2155">
        <w:rPr>
          <w:rFonts w:ascii="Arial" w:hAnsi="Arial" w:cs="Arial"/>
          <w:lang w:val="es-MX"/>
        </w:rPr>
        <w:t xml:space="preserve"> peces y ampliar l</w:t>
      </w:r>
      <w:r>
        <w:rPr>
          <w:rFonts w:ascii="Arial" w:hAnsi="Arial" w:cs="Arial"/>
          <w:lang w:val="es-MX"/>
        </w:rPr>
        <w:t xml:space="preserve">os análisis </w:t>
      </w:r>
      <w:proofErr w:type="spellStart"/>
      <w:r w:rsidRPr="00AE2155">
        <w:rPr>
          <w:rFonts w:ascii="Arial" w:hAnsi="Arial" w:cs="Arial"/>
          <w:lang w:val="es-MX"/>
        </w:rPr>
        <w:t>ecotoxicológicos</w:t>
      </w:r>
      <w:proofErr w:type="spellEnd"/>
      <w:r w:rsidRPr="00AE2155">
        <w:rPr>
          <w:rFonts w:ascii="Arial" w:hAnsi="Arial" w:cs="Arial"/>
          <w:lang w:val="es-MX"/>
        </w:rPr>
        <w:t xml:space="preserve"> a otros ambientes acuáticos en México</w:t>
      </w:r>
      <w:r>
        <w:rPr>
          <w:rFonts w:ascii="Arial" w:hAnsi="Arial" w:cs="Arial"/>
          <w:lang w:val="es-MX"/>
        </w:rPr>
        <w:t>,</w:t>
      </w:r>
      <w:r w:rsidRPr="00AE2155">
        <w:rPr>
          <w:rFonts w:ascii="Arial" w:hAnsi="Arial" w:cs="Arial"/>
          <w:lang w:val="es-MX"/>
        </w:rPr>
        <w:t xml:space="preserve"> para conocer el riesgo toxicológico de los CDE en otras especies endémicas y comerciales, p</w:t>
      </w:r>
      <w:r>
        <w:rPr>
          <w:rFonts w:ascii="Arial" w:hAnsi="Arial" w:cs="Arial"/>
          <w:lang w:val="es-MX"/>
        </w:rPr>
        <w:t>orque</w:t>
      </w:r>
      <w:r w:rsidRPr="00AE2155">
        <w:rPr>
          <w:rFonts w:ascii="Arial" w:hAnsi="Arial" w:cs="Arial"/>
          <w:lang w:val="es-MX"/>
        </w:rPr>
        <w:t xml:space="preserve"> puede afectar más a los machos que a las hembras.</w:t>
      </w:r>
    </w:p>
    <w:p w:rsidR="002142E7" w:rsidRDefault="002142E7" w:rsidP="002142E7">
      <w:pPr>
        <w:autoSpaceDE w:val="0"/>
        <w:autoSpaceDN w:val="0"/>
        <w:adjustRightInd w:val="0"/>
        <w:spacing w:after="0" w:line="360" w:lineRule="auto"/>
        <w:ind w:firstLine="708"/>
        <w:jc w:val="both"/>
        <w:rPr>
          <w:rFonts w:ascii="Arial" w:hAnsi="Arial" w:cs="Arial"/>
          <w:lang w:val="es-MX"/>
        </w:rPr>
      </w:pPr>
      <w:r w:rsidRPr="00AE2155">
        <w:rPr>
          <w:rFonts w:ascii="Arial" w:hAnsi="Arial" w:cs="Arial"/>
          <w:lang w:val="es-MX"/>
        </w:rPr>
        <w:t>Para Olivares Rubio</w:t>
      </w:r>
      <w:r>
        <w:rPr>
          <w:rFonts w:ascii="Arial" w:hAnsi="Arial" w:cs="Arial"/>
          <w:lang w:val="es-MX"/>
        </w:rPr>
        <w:t xml:space="preserve"> es importante que </w:t>
      </w:r>
      <w:r w:rsidR="005539EA">
        <w:rPr>
          <w:rFonts w:ascii="Arial" w:hAnsi="Arial" w:cs="Arial"/>
          <w:lang w:val="es-MX"/>
        </w:rPr>
        <w:t xml:space="preserve">dependencias como </w:t>
      </w:r>
      <w:r w:rsidRPr="00AE2155">
        <w:rPr>
          <w:rFonts w:ascii="Arial" w:hAnsi="Arial" w:cs="Arial"/>
          <w:lang w:val="es-MX"/>
        </w:rPr>
        <w:t>la Secretaría de Medio Ambient</w:t>
      </w:r>
      <w:r w:rsidR="00D95997">
        <w:rPr>
          <w:rFonts w:ascii="Arial" w:hAnsi="Arial" w:cs="Arial"/>
          <w:lang w:val="es-MX"/>
        </w:rPr>
        <w:t>e y Recursos Naturales (SEMARNAT</w:t>
      </w:r>
      <w:r w:rsidRPr="00AE2155">
        <w:rPr>
          <w:rFonts w:ascii="Arial" w:hAnsi="Arial" w:cs="Arial"/>
          <w:lang w:val="es-MX"/>
        </w:rPr>
        <w:t xml:space="preserve">) elabore estudios y  normas sobre los riesgos tóxicos de una mayor cantidad de contaminantes en los cuerpos de agua en función de su uso, </w:t>
      </w:r>
      <w:r>
        <w:rPr>
          <w:rFonts w:ascii="Arial" w:hAnsi="Arial" w:cs="Arial"/>
          <w:lang w:val="es-MX"/>
        </w:rPr>
        <w:t>porque “</w:t>
      </w:r>
      <w:r w:rsidRPr="00AE2155">
        <w:rPr>
          <w:rFonts w:ascii="Arial" w:hAnsi="Arial" w:cs="Arial"/>
          <w:lang w:val="es-MX"/>
        </w:rPr>
        <w:t>hay un hueco normativo”.</w:t>
      </w:r>
    </w:p>
    <w:p w:rsidR="007E2760" w:rsidRDefault="007E2760" w:rsidP="002142E7">
      <w:pPr>
        <w:autoSpaceDE w:val="0"/>
        <w:autoSpaceDN w:val="0"/>
        <w:adjustRightInd w:val="0"/>
        <w:spacing w:after="0" w:line="360" w:lineRule="auto"/>
        <w:ind w:firstLine="708"/>
        <w:jc w:val="both"/>
        <w:rPr>
          <w:rFonts w:ascii="Arial" w:hAnsi="Arial" w:cs="Arial"/>
          <w:lang w:val="es-MX"/>
        </w:rPr>
      </w:pPr>
    </w:p>
    <w:p w:rsidR="00AE2155" w:rsidRPr="00AE2155" w:rsidRDefault="00AE2155" w:rsidP="00AE2155">
      <w:pPr>
        <w:spacing w:line="360" w:lineRule="auto"/>
        <w:ind w:firstLine="708"/>
        <w:jc w:val="both"/>
        <w:rPr>
          <w:rFonts w:ascii="Arial" w:hAnsi="Arial" w:cs="Arial"/>
          <w:lang w:val="es-MX"/>
        </w:rPr>
      </w:pPr>
      <w:r w:rsidRPr="00AE2155">
        <w:rPr>
          <w:rFonts w:ascii="Arial" w:hAnsi="Arial" w:cs="Arial"/>
          <w:lang w:val="es-MX"/>
        </w:rPr>
        <w:t xml:space="preserve">Asimismo, se comprobó que la calidad </w:t>
      </w:r>
      <w:r w:rsidR="002142E7">
        <w:rPr>
          <w:rFonts w:ascii="Arial" w:hAnsi="Arial" w:cs="Arial"/>
          <w:lang w:val="es-MX"/>
        </w:rPr>
        <w:t xml:space="preserve">del agua </w:t>
      </w:r>
      <w:r w:rsidRPr="00AE2155">
        <w:rPr>
          <w:rFonts w:ascii="Arial" w:hAnsi="Arial" w:cs="Arial"/>
          <w:lang w:val="es-MX"/>
        </w:rPr>
        <w:t xml:space="preserve">que descarga </w:t>
      </w:r>
      <w:r w:rsidR="002142E7">
        <w:rPr>
          <w:rFonts w:ascii="Arial" w:hAnsi="Arial" w:cs="Arial"/>
          <w:lang w:val="es-MX"/>
        </w:rPr>
        <w:t xml:space="preserve">la </w:t>
      </w:r>
      <w:r w:rsidRPr="00AE2155">
        <w:rPr>
          <w:rFonts w:ascii="Arial" w:hAnsi="Arial" w:cs="Arial"/>
          <w:lang w:val="es-MX"/>
        </w:rPr>
        <w:t>planta de tratamiento sólo sirve para llenar los lagos y para el riego de áreas verdes, por lo que se debe evitar que los seres humanos entren en contacto con</w:t>
      </w:r>
      <w:r w:rsidR="002142E7">
        <w:rPr>
          <w:rFonts w:ascii="Arial" w:hAnsi="Arial" w:cs="Arial"/>
          <w:lang w:val="es-MX"/>
        </w:rPr>
        <w:t xml:space="preserve"> ella</w:t>
      </w:r>
      <w:r w:rsidRPr="00AE2155">
        <w:rPr>
          <w:rFonts w:ascii="Arial" w:hAnsi="Arial" w:cs="Arial"/>
          <w:lang w:val="es-MX"/>
        </w:rPr>
        <w:t xml:space="preserve"> por tener concentraciones de varios contaminantes. </w:t>
      </w:r>
    </w:p>
    <w:p w:rsidR="002142E7" w:rsidRPr="00AE2155" w:rsidRDefault="002142E7" w:rsidP="002142E7">
      <w:pPr>
        <w:spacing w:line="360" w:lineRule="auto"/>
        <w:ind w:firstLine="708"/>
        <w:jc w:val="both"/>
        <w:rPr>
          <w:rFonts w:ascii="Arial" w:hAnsi="Arial" w:cs="Arial"/>
          <w:lang w:val="es-MX"/>
        </w:rPr>
      </w:pPr>
      <w:r>
        <w:rPr>
          <w:rFonts w:ascii="Arial" w:hAnsi="Arial" w:cs="Arial"/>
          <w:lang w:val="es-MX"/>
        </w:rPr>
        <w:t xml:space="preserve">El </w:t>
      </w:r>
      <w:proofErr w:type="spellStart"/>
      <w:r>
        <w:rPr>
          <w:rFonts w:ascii="Arial" w:hAnsi="Arial" w:cs="Arial"/>
          <w:lang w:val="es-MX"/>
        </w:rPr>
        <w:t>mexcalpique</w:t>
      </w:r>
      <w:proofErr w:type="spellEnd"/>
      <w:r>
        <w:rPr>
          <w:rFonts w:ascii="Arial" w:hAnsi="Arial" w:cs="Arial"/>
          <w:lang w:val="es-MX"/>
        </w:rPr>
        <w:t xml:space="preserve"> </w:t>
      </w:r>
      <w:r w:rsidRPr="00AE2155">
        <w:rPr>
          <w:rFonts w:ascii="Arial" w:hAnsi="Arial" w:cs="Arial"/>
          <w:lang w:val="es-MX"/>
        </w:rPr>
        <w:t>se encuentra en peligro de extinción de acuerdo a la Norma Oficial Mexicana, NOM-059-SEMARNAT-2010, Protección ambiental-Especies nativas de México de flora y fauna silvestres-</w:t>
      </w:r>
      <w:r>
        <w:rPr>
          <w:rFonts w:ascii="Arial" w:hAnsi="Arial" w:cs="Arial"/>
          <w:lang w:val="es-MX"/>
        </w:rPr>
        <w:t>C</w:t>
      </w:r>
      <w:r w:rsidRPr="00AE2155">
        <w:rPr>
          <w:rFonts w:ascii="Arial" w:hAnsi="Arial" w:cs="Arial"/>
          <w:lang w:val="es-MX"/>
        </w:rPr>
        <w:t>ategorías de riesgo y especificaciones para su inclusión, exclusión o cambio-Lista de especies en riesgo.</w:t>
      </w:r>
    </w:p>
    <w:p w:rsidR="00AE2155" w:rsidRDefault="00AE2155" w:rsidP="00AE2155">
      <w:pPr>
        <w:autoSpaceDE w:val="0"/>
        <w:autoSpaceDN w:val="0"/>
        <w:adjustRightInd w:val="0"/>
        <w:spacing w:after="0"/>
        <w:jc w:val="right"/>
        <w:rPr>
          <w:rFonts w:ascii="Arial" w:hAnsi="Arial" w:cs="Arial"/>
          <w:lang w:val="es-MX"/>
        </w:rPr>
      </w:pPr>
    </w:p>
    <w:p w:rsidR="00217C8D" w:rsidRPr="00AE2155" w:rsidRDefault="00217C8D" w:rsidP="00217C8D">
      <w:pPr>
        <w:spacing w:line="360" w:lineRule="auto"/>
        <w:ind w:firstLine="720"/>
        <w:jc w:val="center"/>
        <w:rPr>
          <w:rFonts w:ascii="Arial" w:eastAsia="Calibri" w:hAnsi="Arial" w:cs="Arial"/>
          <w:b/>
          <w:lang w:val="es-MX"/>
        </w:rPr>
      </w:pPr>
    </w:p>
    <w:p w:rsidR="00217C8D" w:rsidRDefault="00217C8D" w:rsidP="00217C8D">
      <w:pPr>
        <w:spacing w:line="360" w:lineRule="auto"/>
        <w:ind w:firstLine="720"/>
        <w:jc w:val="center"/>
      </w:pPr>
      <w:r>
        <w:rPr>
          <w:rFonts w:ascii="Arial" w:eastAsia="Calibri" w:hAnsi="Arial" w:cs="Arial"/>
          <w:b/>
        </w:rPr>
        <w:t>===000===</w:t>
      </w:r>
    </w:p>
    <w:sectPr w:rsidR="00217C8D"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00" w:rsidRDefault="00210600">
      <w:r>
        <w:separator/>
      </w:r>
    </w:p>
  </w:endnote>
  <w:endnote w:type="continuationSeparator" w:id="0">
    <w:p w:rsidR="00210600" w:rsidRDefault="002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00" w:rsidRDefault="00210600">
      <w:r>
        <w:separator/>
      </w:r>
    </w:p>
  </w:footnote>
  <w:footnote w:type="continuationSeparator" w:id="0">
    <w:p w:rsidR="00210600" w:rsidRDefault="0021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1F3DEC"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1F3DEC"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00E24E26" w:rsidRPr="00084926">
      <w:rPr>
        <w:rStyle w:val="Nmerodepgina"/>
        <w:rFonts w:ascii="Helvetica" w:hAnsi="Helvetica"/>
      </w:rPr>
      <w:instrText xml:space="preserve">  </w:instrText>
    </w:r>
    <w:r w:rsidRPr="00084926">
      <w:rPr>
        <w:rStyle w:val="Nmerodepgina"/>
      </w:rPr>
      <w:fldChar w:fldCharType="separate"/>
    </w:r>
    <w:r w:rsidR="00CC574E">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9F2E6C"/>
    <w:multiLevelType w:val="hybridMultilevel"/>
    <w:tmpl w:val="6818B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6">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8">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0">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9"/>
  </w:num>
  <w:num w:numId="5">
    <w:abstractNumId w:val="8"/>
  </w:num>
  <w:num w:numId="6">
    <w:abstractNumId w:val="4"/>
  </w:num>
  <w:num w:numId="7">
    <w:abstractNumId w:val="2"/>
  </w:num>
  <w:num w:numId="8">
    <w:abstractNumId w:val="7"/>
  </w:num>
  <w:num w:numId="9">
    <w:abstractNumId w:val="5"/>
  </w:num>
  <w:num w:numId="10">
    <w:abstractNumId w:val="6"/>
  </w:num>
  <w:num w:numId="11">
    <w:abstractNumId w:val="10"/>
  </w:num>
  <w:num w:numId="12">
    <w:abstractNumId w:val="2"/>
  </w:num>
  <w:num w:numId="13">
    <w:abstractNumId w:val="11"/>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2802"/>
    <w:rsid w:val="00145491"/>
    <w:rsid w:val="00145D8F"/>
    <w:rsid w:val="00146511"/>
    <w:rsid w:val="00151429"/>
    <w:rsid w:val="00151A0C"/>
    <w:rsid w:val="0015217F"/>
    <w:rsid w:val="001527A8"/>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423A"/>
    <w:rsid w:val="002142E7"/>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4E8F"/>
    <w:rsid w:val="00276786"/>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57A"/>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573C"/>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0EC"/>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39EA"/>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70AD"/>
    <w:rsid w:val="006D0432"/>
    <w:rsid w:val="006D091C"/>
    <w:rsid w:val="006D2466"/>
    <w:rsid w:val="006D2A41"/>
    <w:rsid w:val="006D331D"/>
    <w:rsid w:val="006D57B3"/>
    <w:rsid w:val="006D5C9E"/>
    <w:rsid w:val="006D6497"/>
    <w:rsid w:val="006D68B7"/>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43B1"/>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760"/>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4740"/>
    <w:rsid w:val="008F5E54"/>
    <w:rsid w:val="008F7169"/>
    <w:rsid w:val="008F7483"/>
    <w:rsid w:val="0090133A"/>
    <w:rsid w:val="00901873"/>
    <w:rsid w:val="00902AC8"/>
    <w:rsid w:val="00904569"/>
    <w:rsid w:val="00905ABD"/>
    <w:rsid w:val="009068D4"/>
    <w:rsid w:val="0091073D"/>
    <w:rsid w:val="00910A70"/>
    <w:rsid w:val="009110B6"/>
    <w:rsid w:val="009114F4"/>
    <w:rsid w:val="00916CB7"/>
    <w:rsid w:val="00916CD8"/>
    <w:rsid w:val="00917876"/>
    <w:rsid w:val="009200B0"/>
    <w:rsid w:val="009212E7"/>
    <w:rsid w:val="00924897"/>
    <w:rsid w:val="00924F52"/>
    <w:rsid w:val="009256B4"/>
    <w:rsid w:val="0092727F"/>
    <w:rsid w:val="009273A2"/>
    <w:rsid w:val="00927D55"/>
    <w:rsid w:val="00930170"/>
    <w:rsid w:val="0093024F"/>
    <w:rsid w:val="00931F06"/>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69B7"/>
    <w:rsid w:val="00997889"/>
    <w:rsid w:val="009A09EA"/>
    <w:rsid w:val="009A0C0A"/>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155"/>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337E"/>
    <w:rsid w:val="00B446DA"/>
    <w:rsid w:val="00B4481F"/>
    <w:rsid w:val="00B46EB7"/>
    <w:rsid w:val="00B505B4"/>
    <w:rsid w:val="00B51F31"/>
    <w:rsid w:val="00B52306"/>
    <w:rsid w:val="00B531DE"/>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508AE"/>
    <w:rsid w:val="00C5132F"/>
    <w:rsid w:val="00C52137"/>
    <w:rsid w:val="00C53295"/>
    <w:rsid w:val="00C53FB5"/>
    <w:rsid w:val="00C5491A"/>
    <w:rsid w:val="00C56771"/>
    <w:rsid w:val="00C60E38"/>
    <w:rsid w:val="00C61AC3"/>
    <w:rsid w:val="00C62FB1"/>
    <w:rsid w:val="00C62FCA"/>
    <w:rsid w:val="00C64404"/>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574E"/>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C3A"/>
    <w:rsid w:val="00D60FCF"/>
    <w:rsid w:val="00D61BCE"/>
    <w:rsid w:val="00D61C6E"/>
    <w:rsid w:val="00D62601"/>
    <w:rsid w:val="00D63C4E"/>
    <w:rsid w:val="00D64863"/>
    <w:rsid w:val="00D65982"/>
    <w:rsid w:val="00D65BA3"/>
    <w:rsid w:val="00D66B35"/>
    <w:rsid w:val="00D70245"/>
    <w:rsid w:val="00D70841"/>
    <w:rsid w:val="00D70D18"/>
    <w:rsid w:val="00D7244E"/>
    <w:rsid w:val="00D72451"/>
    <w:rsid w:val="00D72A09"/>
    <w:rsid w:val="00D72BA9"/>
    <w:rsid w:val="00D73CE6"/>
    <w:rsid w:val="00D75E27"/>
    <w:rsid w:val="00D800DF"/>
    <w:rsid w:val="00D809A4"/>
    <w:rsid w:val="00D83599"/>
    <w:rsid w:val="00D85131"/>
    <w:rsid w:val="00D855A9"/>
    <w:rsid w:val="00D8764B"/>
    <w:rsid w:val="00D9056E"/>
    <w:rsid w:val="00D9257A"/>
    <w:rsid w:val="00D92EEA"/>
    <w:rsid w:val="00D93D01"/>
    <w:rsid w:val="00D941A9"/>
    <w:rsid w:val="00D9435F"/>
    <w:rsid w:val="00D95997"/>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1E72"/>
    <w:rsid w:val="00E73CAE"/>
    <w:rsid w:val="00E75247"/>
    <w:rsid w:val="00E756CA"/>
    <w:rsid w:val="00E7611A"/>
    <w:rsid w:val="00E76198"/>
    <w:rsid w:val="00E767D9"/>
    <w:rsid w:val="00E76B32"/>
    <w:rsid w:val="00E8044A"/>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F3A4AF0A-ACD7-4A46-A65D-52E8D49D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727</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COMSOCIAL_1</cp:lastModifiedBy>
  <cp:revision>7</cp:revision>
  <cp:lastPrinted>2014-02-14T19:35:00Z</cp:lastPrinted>
  <dcterms:created xsi:type="dcterms:W3CDTF">2014-02-14T18:05:00Z</dcterms:created>
  <dcterms:modified xsi:type="dcterms:W3CDTF">2014-02-14T21:52:00Z</dcterms:modified>
</cp:coreProperties>
</file>