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bookmarkStart w:id="0" w:name="_GoBack"/>
      <w:bookmarkEnd w:id="0"/>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6C6F26" w:rsidRPr="00223767" w:rsidRDefault="006C6F26" w:rsidP="006C6F26">
      <w:pPr>
        <w:spacing w:after="0"/>
        <w:jc w:val="right"/>
        <w:rPr>
          <w:rFonts w:ascii="Arial" w:eastAsiaTheme="minorHAnsi" w:hAnsi="Arial" w:cs="Arial"/>
          <w:b/>
          <w:lang w:val="es-MX"/>
        </w:rPr>
      </w:pPr>
      <w:r w:rsidRPr="00223767">
        <w:rPr>
          <w:rFonts w:ascii="Arial" w:hAnsi="Arial" w:cs="Arial"/>
          <w:b/>
          <w:lang w:val="es-MX"/>
        </w:rPr>
        <w:t>México</w:t>
      </w:r>
      <w:r w:rsidR="00E350A7" w:rsidRPr="00223767">
        <w:rPr>
          <w:rFonts w:ascii="Arial" w:hAnsi="Arial" w:cs="Arial"/>
          <w:b/>
          <w:lang w:val="es-MX"/>
        </w:rPr>
        <w:t>,</w:t>
      </w:r>
      <w:r w:rsidR="00223767" w:rsidRPr="00223767">
        <w:rPr>
          <w:rFonts w:ascii="Arial" w:hAnsi="Arial" w:cs="Arial"/>
          <w:b/>
          <w:lang w:val="es-MX"/>
        </w:rPr>
        <w:t xml:space="preserve"> D.F., a 17</w:t>
      </w:r>
      <w:r w:rsidRPr="00223767">
        <w:rPr>
          <w:rFonts w:ascii="Arial" w:hAnsi="Arial" w:cs="Arial"/>
          <w:b/>
          <w:lang w:val="es-MX"/>
        </w:rPr>
        <w:t xml:space="preserve"> de marzo de 2014</w:t>
      </w:r>
    </w:p>
    <w:p w:rsidR="006C6F26" w:rsidRPr="00223767" w:rsidRDefault="006C6F26" w:rsidP="009927F6">
      <w:pPr>
        <w:spacing w:after="0"/>
        <w:jc w:val="right"/>
        <w:rPr>
          <w:rFonts w:ascii="Arial" w:hAnsi="Arial" w:cs="Arial"/>
          <w:b/>
          <w:lang w:val="es-MX"/>
        </w:rPr>
      </w:pPr>
    </w:p>
    <w:p w:rsidR="00333AFE" w:rsidRPr="00223767" w:rsidRDefault="00333AFE" w:rsidP="00333AFE">
      <w:pPr>
        <w:spacing w:after="0"/>
        <w:rPr>
          <w:rFonts w:ascii="Arial" w:eastAsia="Times New Roman" w:hAnsi="Arial" w:cs="Arial"/>
          <w:lang w:val="es-MX" w:eastAsia="es-ES"/>
        </w:rPr>
      </w:pPr>
    </w:p>
    <w:p w:rsidR="00213DCD" w:rsidRDefault="00213DCD" w:rsidP="00223767">
      <w:pPr>
        <w:spacing w:after="0"/>
        <w:jc w:val="center"/>
        <w:rPr>
          <w:rFonts w:ascii="Arial" w:hAnsi="Arial" w:cs="Arial"/>
          <w:b/>
          <w:sz w:val="36"/>
          <w:szCs w:val="36"/>
          <w:lang w:val="es-MX"/>
        </w:rPr>
      </w:pPr>
      <w:r>
        <w:rPr>
          <w:rFonts w:ascii="Arial" w:hAnsi="Arial" w:cs="Arial"/>
          <w:b/>
          <w:sz w:val="36"/>
          <w:szCs w:val="36"/>
          <w:lang w:val="es-MX"/>
        </w:rPr>
        <w:t xml:space="preserve">ACUERDA IPN COOPERACIÓN CIENTÍFICA </w:t>
      </w:r>
      <w:r w:rsidR="00922E94" w:rsidRPr="00922E94">
        <w:rPr>
          <w:rFonts w:ascii="Arial" w:hAnsi="Arial" w:cs="Arial"/>
          <w:b/>
          <w:sz w:val="36"/>
          <w:szCs w:val="36"/>
          <w:lang w:val="es-MX"/>
        </w:rPr>
        <w:t>CON</w:t>
      </w:r>
    </w:p>
    <w:p w:rsidR="00922E94" w:rsidRDefault="00922E94" w:rsidP="00223767">
      <w:pPr>
        <w:spacing w:after="0"/>
        <w:jc w:val="center"/>
        <w:rPr>
          <w:rFonts w:ascii="Arial" w:hAnsi="Arial" w:cs="Arial"/>
          <w:b/>
          <w:sz w:val="32"/>
          <w:szCs w:val="32"/>
          <w:lang w:val="es-MX"/>
        </w:rPr>
      </w:pPr>
      <w:r w:rsidRPr="00922E94">
        <w:rPr>
          <w:rFonts w:ascii="Arial" w:hAnsi="Arial" w:cs="Arial"/>
          <w:b/>
          <w:sz w:val="36"/>
          <w:szCs w:val="36"/>
          <w:lang w:val="es-MX"/>
        </w:rPr>
        <w:t>LA CIUDAD</w:t>
      </w:r>
      <w:r w:rsidR="00213DCD">
        <w:rPr>
          <w:rFonts w:ascii="Arial" w:hAnsi="Arial" w:cs="Arial"/>
          <w:b/>
          <w:sz w:val="36"/>
          <w:szCs w:val="36"/>
          <w:lang w:val="es-MX"/>
        </w:rPr>
        <w:t xml:space="preserve"> </w:t>
      </w:r>
      <w:r w:rsidRPr="00922E94">
        <w:rPr>
          <w:rFonts w:ascii="Arial" w:hAnsi="Arial" w:cs="Arial"/>
          <w:b/>
          <w:sz w:val="36"/>
          <w:szCs w:val="36"/>
          <w:lang w:val="es-MX"/>
        </w:rPr>
        <w:t>DEL CONOCIMIENTO DE ECUADOR</w:t>
      </w:r>
      <w:r>
        <w:rPr>
          <w:rFonts w:ascii="Arial" w:hAnsi="Arial" w:cs="Arial"/>
          <w:b/>
          <w:sz w:val="32"/>
          <w:szCs w:val="32"/>
          <w:lang w:val="es-MX"/>
        </w:rPr>
        <w:t xml:space="preserve"> </w:t>
      </w:r>
    </w:p>
    <w:p w:rsidR="009927F6" w:rsidRDefault="009927F6" w:rsidP="00223767">
      <w:pPr>
        <w:spacing w:after="0"/>
        <w:jc w:val="center"/>
        <w:rPr>
          <w:rFonts w:ascii="Arial" w:hAnsi="Arial" w:cs="Arial"/>
          <w:b/>
          <w:sz w:val="32"/>
          <w:szCs w:val="32"/>
          <w:lang w:val="es-MX"/>
        </w:rPr>
      </w:pPr>
    </w:p>
    <w:p w:rsidR="00F77D3F" w:rsidRPr="00865C6F" w:rsidRDefault="00F77D3F" w:rsidP="00223767">
      <w:pPr>
        <w:spacing w:after="0"/>
        <w:jc w:val="center"/>
        <w:rPr>
          <w:rFonts w:ascii="Arial" w:hAnsi="Arial" w:cs="Arial"/>
          <w:b/>
          <w:lang w:val="es-MX"/>
        </w:rPr>
      </w:pPr>
    </w:p>
    <w:p w:rsidR="00223767" w:rsidRPr="00865C6F" w:rsidRDefault="00F77D3F" w:rsidP="00223767">
      <w:pPr>
        <w:pStyle w:val="Prrafodelista"/>
        <w:numPr>
          <w:ilvl w:val="0"/>
          <w:numId w:val="23"/>
        </w:numPr>
        <w:spacing w:after="0" w:line="240" w:lineRule="auto"/>
        <w:ind w:left="2625" w:right="2552" w:hanging="357"/>
        <w:jc w:val="both"/>
        <w:rPr>
          <w:rFonts w:ascii="Arial" w:hAnsi="Arial" w:cs="Arial"/>
          <w:b/>
          <w:sz w:val="24"/>
          <w:szCs w:val="24"/>
        </w:rPr>
      </w:pPr>
      <w:r w:rsidRPr="00865C6F">
        <w:rPr>
          <w:rFonts w:ascii="Arial" w:hAnsi="Arial" w:cs="Arial"/>
          <w:b/>
          <w:sz w:val="24"/>
          <w:szCs w:val="24"/>
        </w:rPr>
        <w:t>Suscribió</w:t>
      </w:r>
      <w:r w:rsidR="00923FA5">
        <w:rPr>
          <w:rFonts w:ascii="Arial" w:hAnsi="Arial" w:cs="Arial"/>
          <w:b/>
          <w:sz w:val="24"/>
          <w:szCs w:val="24"/>
        </w:rPr>
        <w:t xml:space="preserve"> </w:t>
      </w:r>
      <w:r w:rsidRPr="00865C6F">
        <w:rPr>
          <w:rFonts w:ascii="Arial" w:hAnsi="Arial" w:cs="Arial"/>
          <w:b/>
          <w:sz w:val="24"/>
          <w:szCs w:val="24"/>
        </w:rPr>
        <w:t>un</w:t>
      </w:r>
      <w:r w:rsidR="00923FA5">
        <w:rPr>
          <w:rFonts w:ascii="Arial" w:hAnsi="Arial" w:cs="Arial"/>
          <w:b/>
          <w:sz w:val="24"/>
          <w:szCs w:val="24"/>
        </w:rPr>
        <w:t xml:space="preserve"> </w:t>
      </w:r>
      <w:r w:rsidRPr="00865C6F">
        <w:rPr>
          <w:rFonts w:ascii="Arial" w:hAnsi="Arial" w:cs="Arial"/>
          <w:b/>
          <w:sz w:val="24"/>
          <w:szCs w:val="24"/>
        </w:rPr>
        <w:t xml:space="preserve">Memorándum de Entendimiento </w:t>
      </w:r>
      <w:r w:rsidR="00213DCD" w:rsidRPr="00865C6F">
        <w:rPr>
          <w:rFonts w:ascii="Arial" w:hAnsi="Arial" w:cs="Arial"/>
          <w:b/>
          <w:sz w:val="24"/>
          <w:szCs w:val="24"/>
        </w:rPr>
        <w:t>con la empresa pública Yachay EP</w:t>
      </w:r>
      <w:r w:rsidRPr="00865C6F">
        <w:rPr>
          <w:rFonts w:ascii="Arial" w:hAnsi="Arial" w:cs="Arial"/>
          <w:b/>
          <w:sz w:val="24"/>
          <w:szCs w:val="24"/>
        </w:rPr>
        <w:t xml:space="preserve">  para la movilidad académica y estudiantil, </w:t>
      </w:r>
      <w:r w:rsidR="00223767" w:rsidRPr="00865C6F">
        <w:rPr>
          <w:rFonts w:ascii="Arial" w:hAnsi="Arial" w:cs="Arial"/>
          <w:b/>
          <w:sz w:val="24"/>
          <w:szCs w:val="24"/>
        </w:rPr>
        <w:t xml:space="preserve">así como </w:t>
      </w:r>
      <w:r w:rsidRPr="00865C6F">
        <w:rPr>
          <w:rFonts w:ascii="Arial" w:hAnsi="Arial" w:cs="Arial"/>
          <w:b/>
          <w:sz w:val="24"/>
          <w:szCs w:val="24"/>
        </w:rPr>
        <w:t xml:space="preserve">para </w:t>
      </w:r>
      <w:r w:rsidR="00223767" w:rsidRPr="00865C6F">
        <w:rPr>
          <w:rFonts w:ascii="Arial" w:hAnsi="Arial" w:cs="Arial"/>
          <w:b/>
          <w:sz w:val="24"/>
          <w:szCs w:val="24"/>
        </w:rPr>
        <w:t>la promoción y  desarrollo de actividades de investigación conjuntas</w:t>
      </w:r>
    </w:p>
    <w:p w:rsidR="00D07A8B" w:rsidRPr="00865C6F" w:rsidRDefault="00D07A8B" w:rsidP="00D07A8B">
      <w:pPr>
        <w:spacing w:after="0"/>
        <w:ind w:right="2552"/>
        <w:jc w:val="both"/>
        <w:rPr>
          <w:rFonts w:ascii="Arial" w:hAnsi="Arial" w:cs="Arial"/>
          <w:b/>
        </w:rPr>
      </w:pPr>
    </w:p>
    <w:p w:rsidR="00D07A8B" w:rsidRPr="00865C6F" w:rsidRDefault="00F77D3F" w:rsidP="00D07A8B">
      <w:pPr>
        <w:pStyle w:val="Prrafodelista"/>
        <w:numPr>
          <w:ilvl w:val="0"/>
          <w:numId w:val="23"/>
        </w:numPr>
        <w:spacing w:after="0" w:line="240" w:lineRule="auto"/>
        <w:ind w:left="2625" w:right="2552" w:hanging="357"/>
        <w:jc w:val="both"/>
        <w:rPr>
          <w:rFonts w:ascii="Arial" w:hAnsi="Arial" w:cs="Arial"/>
          <w:b/>
          <w:sz w:val="24"/>
          <w:szCs w:val="24"/>
        </w:rPr>
      </w:pPr>
      <w:r w:rsidRPr="00865C6F">
        <w:rPr>
          <w:rFonts w:ascii="Arial" w:hAnsi="Arial" w:cs="Arial"/>
          <w:b/>
          <w:sz w:val="24"/>
          <w:szCs w:val="24"/>
        </w:rPr>
        <w:t>Yachay</w:t>
      </w:r>
      <w:r w:rsidR="009927F6" w:rsidRPr="00865C6F">
        <w:rPr>
          <w:rFonts w:ascii="Arial" w:hAnsi="Arial" w:cs="Arial"/>
          <w:b/>
          <w:sz w:val="24"/>
          <w:szCs w:val="24"/>
        </w:rPr>
        <w:t xml:space="preserve"> es la</w:t>
      </w:r>
      <w:r w:rsidRPr="00865C6F">
        <w:rPr>
          <w:rFonts w:ascii="Arial" w:hAnsi="Arial" w:cs="Arial"/>
          <w:b/>
          <w:sz w:val="24"/>
          <w:szCs w:val="24"/>
        </w:rPr>
        <w:t xml:space="preserve"> Ciudad del Conocimiento de Ecuador, </w:t>
      </w:r>
      <w:r w:rsidR="00D07A8B" w:rsidRPr="00865C6F">
        <w:rPr>
          <w:rFonts w:ascii="Arial" w:hAnsi="Arial" w:cs="Arial"/>
          <w:b/>
          <w:sz w:val="24"/>
          <w:szCs w:val="24"/>
        </w:rPr>
        <w:t xml:space="preserve">planificada para la innovación tecnológica y negocios intensivos en conocimiento </w:t>
      </w:r>
    </w:p>
    <w:p w:rsidR="00F77D3F" w:rsidRPr="00865C6F" w:rsidRDefault="00F77D3F" w:rsidP="00F77D3F">
      <w:pPr>
        <w:spacing w:after="0"/>
        <w:ind w:right="2552"/>
        <w:jc w:val="both"/>
        <w:rPr>
          <w:rFonts w:ascii="Arial" w:hAnsi="Arial" w:cs="Arial"/>
          <w:b/>
        </w:rPr>
      </w:pPr>
    </w:p>
    <w:p w:rsidR="00223767" w:rsidRPr="00223767" w:rsidRDefault="00223767" w:rsidP="00223767">
      <w:pPr>
        <w:spacing w:after="0"/>
        <w:ind w:right="1984"/>
        <w:jc w:val="both"/>
        <w:rPr>
          <w:rFonts w:ascii="Arial" w:hAnsi="Arial" w:cs="Arial"/>
          <w:b/>
          <w:lang w:val="es-MX"/>
        </w:rPr>
      </w:pPr>
      <w:r w:rsidRPr="00223767">
        <w:rPr>
          <w:rFonts w:ascii="Arial" w:hAnsi="Arial" w:cs="Arial"/>
          <w:b/>
          <w:lang w:val="es-MX"/>
        </w:rPr>
        <w:t xml:space="preserve">C-071 </w:t>
      </w:r>
    </w:p>
    <w:p w:rsidR="00223767" w:rsidRPr="00223767" w:rsidRDefault="00223767" w:rsidP="00223767">
      <w:pPr>
        <w:rPr>
          <w:rFonts w:ascii="Arial" w:hAnsi="Arial" w:cs="Arial"/>
          <w:lang w:val="es-MX"/>
        </w:rPr>
      </w:pPr>
    </w:p>
    <w:p w:rsidR="00223767" w:rsidRPr="00223767" w:rsidRDefault="00223767" w:rsidP="00223767">
      <w:pPr>
        <w:pStyle w:val="NormalWeb"/>
        <w:shd w:val="clear" w:color="auto" w:fill="FFFFFF"/>
        <w:spacing w:before="0" w:beforeAutospacing="0" w:after="225" w:afterAutospacing="0" w:line="360" w:lineRule="auto"/>
        <w:ind w:firstLine="708"/>
        <w:jc w:val="both"/>
        <w:textAlignment w:val="baseline"/>
        <w:rPr>
          <w:rFonts w:ascii="Arial" w:hAnsi="Arial" w:cs="Arial"/>
          <w:lang w:val="es-MX"/>
        </w:rPr>
      </w:pPr>
      <w:r w:rsidRPr="00223767">
        <w:rPr>
          <w:rFonts w:ascii="Arial" w:hAnsi="Arial" w:cs="Arial"/>
          <w:lang w:val="es-MX"/>
        </w:rPr>
        <w:t>El Instituto Politécnico Nacional (IPN) y la</w:t>
      </w:r>
      <w:r w:rsidR="00923FA5">
        <w:rPr>
          <w:rFonts w:ascii="Arial" w:hAnsi="Arial" w:cs="Arial"/>
          <w:lang w:val="es-MX"/>
        </w:rPr>
        <w:t xml:space="preserve"> </w:t>
      </w:r>
      <w:r w:rsidR="009927F6">
        <w:rPr>
          <w:rFonts w:ascii="Arial" w:hAnsi="Arial" w:cs="Arial"/>
          <w:lang w:val="es-MX"/>
        </w:rPr>
        <w:t>E</w:t>
      </w:r>
      <w:r w:rsidRPr="00223767">
        <w:rPr>
          <w:rFonts w:ascii="Arial" w:hAnsi="Arial" w:cs="Arial"/>
          <w:lang w:val="es-MX"/>
        </w:rPr>
        <w:t xml:space="preserve">mpresa </w:t>
      </w:r>
      <w:r w:rsidR="009927F6">
        <w:rPr>
          <w:rFonts w:ascii="Arial" w:hAnsi="Arial" w:cs="Arial"/>
          <w:lang w:val="es-MX"/>
        </w:rPr>
        <w:t>P</w:t>
      </w:r>
      <w:r w:rsidRPr="00223767">
        <w:rPr>
          <w:rFonts w:ascii="Arial" w:hAnsi="Arial" w:cs="Arial"/>
          <w:lang w:val="es-MX"/>
        </w:rPr>
        <w:t xml:space="preserve">ública </w:t>
      </w:r>
      <w:proofErr w:type="spellStart"/>
      <w:r w:rsidRPr="00223767">
        <w:rPr>
          <w:rFonts w:ascii="Arial" w:hAnsi="Arial" w:cs="Arial"/>
          <w:lang w:val="es-MX"/>
        </w:rPr>
        <w:t>Yachay</w:t>
      </w:r>
      <w:proofErr w:type="spellEnd"/>
      <w:r w:rsidR="00D07A8B">
        <w:rPr>
          <w:rFonts w:ascii="Arial" w:hAnsi="Arial" w:cs="Arial"/>
          <w:lang w:val="es-MX"/>
        </w:rPr>
        <w:t xml:space="preserve"> EP</w:t>
      </w:r>
      <w:r w:rsidR="00923FA5">
        <w:rPr>
          <w:rFonts w:ascii="Arial" w:hAnsi="Arial" w:cs="Arial"/>
          <w:lang w:val="es-MX"/>
        </w:rPr>
        <w:t xml:space="preserve"> </w:t>
      </w:r>
      <w:r w:rsidRPr="00223767">
        <w:rPr>
          <w:rFonts w:ascii="Arial" w:hAnsi="Arial" w:cs="Arial"/>
          <w:lang w:val="es-MX"/>
        </w:rPr>
        <w:t>de la República del Ecuador, suscribieron un Memorándum de Entendimiento que derivará en un convenio de colaboración internacional, mediante el cual se desarrollarán actividades de cooperación en materia de investigación científica, desarrollo tecnológico e innovación.</w:t>
      </w:r>
    </w:p>
    <w:p w:rsidR="008B779B" w:rsidRDefault="00223767" w:rsidP="00223767">
      <w:pPr>
        <w:spacing w:line="360" w:lineRule="auto"/>
        <w:ind w:firstLine="708"/>
        <w:jc w:val="both"/>
        <w:rPr>
          <w:rFonts w:ascii="Arial" w:hAnsi="Arial" w:cs="Arial"/>
          <w:lang w:val="es-MX"/>
        </w:rPr>
      </w:pPr>
      <w:r w:rsidRPr="00223767">
        <w:rPr>
          <w:rFonts w:ascii="Arial" w:hAnsi="Arial" w:cs="Arial"/>
          <w:lang w:val="es-MX"/>
        </w:rPr>
        <w:t>El acuerdo fue suscrito en el marco de la visita oficial que el pasado 10 de marzo rea</w:t>
      </w:r>
      <w:r w:rsidR="00D07A8B">
        <w:rPr>
          <w:rFonts w:ascii="Arial" w:hAnsi="Arial" w:cs="Arial"/>
          <w:lang w:val="es-MX"/>
        </w:rPr>
        <w:t>l</w:t>
      </w:r>
      <w:r w:rsidRPr="00223767">
        <w:rPr>
          <w:rFonts w:ascii="Arial" w:hAnsi="Arial" w:cs="Arial"/>
          <w:lang w:val="es-MX"/>
        </w:rPr>
        <w:t>izó</w:t>
      </w:r>
      <w:r w:rsidR="00865C6F">
        <w:rPr>
          <w:rFonts w:ascii="Arial" w:hAnsi="Arial" w:cs="Arial"/>
          <w:lang w:val="es-MX"/>
        </w:rPr>
        <w:t xml:space="preserve"> a Ecuador </w:t>
      </w:r>
      <w:r w:rsidRPr="00223767">
        <w:rPr>
          <w:rFonts w:ascii="Arial" w:hAnsi="Arial" w:cs="Arial"/>
          <w:lang w:val="es-MX"/>
        </w:rPr>
        <w:t>el Presidente de México, Enrique Peña Nieto</w:t>
      </w:r>
      <w:r w:rsidR="009927F6">
        <w:rPr>
          <w:rFonts w:ascii="Arial" w:hAnsi="Arial" w:cs="Arial"/>
          <w:lang w:val="es-MX"/>
        </w:rPr>
        <w:t>,</w:t>
      </w:r>
      <w:r w:rsidRPr="00223767">
        <w:rPr>
          <w:rFonts w:ascii="Arial" w:hAnsi="Arial" w:cs="Arial"/>
          <w:lang w:val="es-MX"/>
        </w:rPr>
        <w:t xml:space="preserve"> y a la que asistió</w:t>
      </w:r>
      <w:r w:rsidR="008B779B">
        <w:rPr>
          <w:rFonts w:ascii="Arial" w:hAnsi="Arial" w:cs="Arial"/>
          <w:lang w:val="es-MX"/>
        </w:rPr>
        <w:t xml:space="preserve"> como invitada especial </w:t>
      </w:r>
      <w:r w:rsidRPr="00223767">
        <w:rPr>
          <w:rFonts w:ascii="Arial" w:hAnsi="Arial" w:cs="Arial"/>
          <w:lang w:val="es-MX"/>
        </w:rPr>
        <w:t>la Directora General del IPN, Yoloxóchitl Bustamante Díez</w:t>
      </w:r>
      <w:r w:rsidR="008B779B">
        <w:rPr>
          <w:rFonts w:ascii="Arial" w:hAnsi="Arial" w:cs="Arial"/>
          <w:lang w:val="es-MX"/>
        </w:rPr>
        <w:t>.</w:t>
      </w:r>
    </w:p>
    <w:p w:rsidR="00223767" w:rsidRPr="00223767" w:rsidRDefault="00865C6F" w:rsidP="00223767">
      <w:pPr>
        <w:spacing w:line="360" w:lineRule="auto"/>
        <w:ind w:firstLine="708"/>
        <w:jc w:val="both"/>
        <w:rPr>
          <w:rFonts w:ascii="Arial" w:hAnsi="Arial" w:cs="Arial"/>
          <w:lang w:val="es-MX"/>
        </w:rPr>
      </w:pPr>
      <w:r>
        <w:rPr>
          <w:rFonts w:ascii="Arial" w:hAnsi="Arial" w:cs="Arial"/>
          <w:lang w:val="es-MX"/>
        </w:rPr>
        <w:t>Durante la visita, l</w:t>
      </w:r>
      <w:r w:rsidR="00223767" w:rsidRPr="00223767">
        <w:rPr>
          <w:rFonts w:ascii="Arial" w:hAnsi="Arial" w:cs="Arial"/>
          <w:lang w:val="es-MX"/>
        </w:rPr>
        <w:t>a titular de esta casa de estudios y el Gerente General de Yachay E</w:t>
      </w:r>
      <w:r w:rsidR="009927F6">
        <w:rPr>
          <w:rFonts w:ascii="Arial" w:hAnsi="Arial" w:cs="Arial"/>
          <w:lang w:val="es-MX"/>
        </w:rPr>
        <w:t>P</w:t>
      </w:r>
      <w:r w:rsidR="00223767" w:rsidRPr="00223767">
        <w:rPr>
          <w:rFonts w:ascii="Arial" w:hAnsi="Arial" w:cs="Arial"/>
          <w:lang w:val="es-MX"/>
        </w:rPr>
        <w:t xml:space="preserve">, Héctor Rodríguez, suscribieron el </w:t>
      </w:r>
      <w:r w:rsidR="00D07A8B">
        <w:rPr>
          <w:rFonts w:ascii="Arial" w:hAnsi="Arial" w:cs="Arial"/>
          <w:lang w:val="es-MX"/>
        </w:rPr>
        <w:t>acuerdo bilateral q</w:t>
      </w:r>
      <w:r w:rsidR="00223767" w:rsidRPr="00223767">
        <w:rPr>
          <w:rFonts w:ascii="Arial" w:hAnsi="Arial" w:cs="Arial"/>
          <w:lang w:val="es-MX"/>
        </w:rPr>
        <w:t xml:space="preserve">ue establece las bases generales para los mecanismos que faciliten la movilidad de personal académico y de estudiantes; el </w:t>
      </w:r>
      <w:r w:rsidR="00223767" w:rsidRPr="00223767">
        <w:rPr>
          <w:rFonts w:ascii="Arial" w:hAnsi="Arial" w:cs="Arial"/>
          <w:lang w:val="es-MX"/>
        </w:rPr>
        <w:lastRenderedPageBreak/>
        <w:t>intercambio de información técnica a través de boletines, libros, artículos y cualquier otro medio de información, así como la promoción y  el desarrollo de actividades de investigación conjuntas.</w:t>
      </w:r>
    </w:p>
    <w:p w:rsidR="00223767" w:rsidRPr="00223767" w:rsidRDefault="00223767" w:rsidP="00223767">
      <w:pPr>
        <w:spacing w:line="360" w:lineRule="auto"/>
        <w:ind w:firstLine="708"/>
        <w:jc w:val="both"/>
        <w:rPr>
          <w:rFonts w:ascii="Arial" w:hAnsi="Arial" w:cs="Arial"/>
          <w:lang w:val="es-MX"/>
        </w:rPr>
      </w:pPr>
      <w:r w:rsidRPr="00223767">
        <w:rPr>
          <w:rFonts w:ascii="Arial" w:hAnsi="Arial" w:cs="Arial"/>
          <w:lang w:val="es-MX"/>
        </w:rPr>
        <w:t>El acuerdo jugará un papel trascendental en la formación de recursos humanos  y en el desarrollo de alta investigación, tendrá una vigencia de cinco años a partir de 2</w:t>
      </w:r>
      <w:r w:rsidR="00D07A8B">
        <w:rPr>
          <w:rFonts w:ascii="Arial" w:hAnsi="Arial" w:cs="Arial"/>
          <w:lang w:val="es-MX"/>
        </w:rPr>
        <w:t>0</w:t>
      </w:r>
      <w:r w:rsidRPr="00223767">
        <w:rPr>
          <w:rFonts w:ascii="Arial" w:hAnsi="Arial" w:cs="Arial"/>
          <w:lang w:val="es-MX"/>
        </w:rPr>
        <w:t xml:space="preserve">14 y </w:t>
      </w:r>
      <w:r w:rsidR="00D07A8B">
        <w:rPr>
          <w:rFonts w:ascii="Arial" w:hAnsi="Arial" w:cs="Arial"/>
          <w:lang w:val="es-MX"/>
        </w:rPr>
        <w:t xml:space="preserve">en el Memorándum se indica </w:t>
      </w:r>
      <w:r w:rsidRPr="00223767">
        <w:rPr>
          <w:rFonts w:ascii="Arial" w:hAnsi="Arial" w:cs="Arial"/>
          <w:lang w:val="es-MX"/>
        </w:rPr>
        <w:t>el interés por establecer y promocionar relaciones de cooperación en</w:t>
      </w:r>
      <w:r w:rsidR="00213DCD">
        <w:rPr>
          <w:rFonts w:ascii="Arial" w:hAnsi="Arial" w:cs="Arial"/>
          <w:lang w:val="es-MX"/>
        </w:rPr>
        <w:t>tre ambas partes</w:t>
      </w:r>
      <w:r w:rsidRPr="00223767">
        <w:rPr>
          <w:rFonts w:ascii="Arial" w:hAnsi="Arial" w:cs="Arial"/>
          <w:lang w:val="es-MX"/>
        </w:rPr>
        <w:t>.</w:t>
      </w:r>
    </w:p>
    <w:p w:rsidR="00223767" w:rsidRDefault="00865C6F" w:rsidP="00223767">
      <w:pPr>
        <w:spacing w:line="360" w:lineRule="auto"/>
        <w:ind w:firstLine="708"/>
        <w:jc w:val="both"/>
        <w:rPr>
          <w:rFonts w:ascii="Arial" w:hAnsi="Arial" w:cs="Arial"/>
          <w:lang w:val="es-MX"/>
        </w:rPr>
      </w:pPr>
      <w:r>
        <w:rPr>
          <w:rFonts w:ascii="Arial" w:hAnsi="Arial" w:cs="Arial"/>
          <w:lang w:val="es-MX"/>
        </w:rPr>
        <w:t>Asimismo, s</w:t>
      </w:r>
      <w:r w:rsidR="008B779B">
        <w:rPr>
          <w:rFonts w:ascii="Arial" w:hAnsi="Arial" w:cs="Arial"/>
          <w:lang w:val="es-MX"/>
        </w:rPr>
        <w:t>e</w:t>
      </w:r>
      <w:r w:rsidR="00223767" w:rsidRPr="00223767">
        <w:rPr>
          <w:rFonts w:ascii="Arial" w:hAnsi="Arial" w:cs="Arial"/>
          <w:lang w:val="es-MX"/>
        </w:rPr>
        <w:t xml:space="preserve"> establece que</w:t>
      </w:r>
      <w:r w:rsidR="009927F6">
        <w:rPr>
          <w:rFonts w:ascii="Arial" w:hAnsi="Arial" w:cs="Arial"/>
          <w:lang w:val="es-MX"/>
        </w:rPr>
        <w:t>,</w:t>
      </w:r>
      <w:r w:rsidR="00223767" w:rsidRPr="00223767">
        <w:rPr>
          <w:rFonts w:ascii="Arial" w:hAnsi="Arial" w:cs="Arial"/>
          <w:lang w:val="es-MX"/>
        </w:rPr>
        <w:t xml:space="preserve"> si como resultado de las actividades de cooperación desarrolladas de conformidad por ambas instituciones se generan productos de valor comercial y/o derechos de propiedad intelectual</w:t>
      </w:r>
      <w:r w:rsidR="00D07A8B">
        <w:rPr>
          <w:rFonts w:ascii="Arial" w:hAnsi="Arial" w:cs="Arial"/>
          <w:lang w:val="es-MX"/>
        </w:rPr>
        <w:t>,</w:t>
      </w:r>
      <w:r w:rsidR="00223767" w:rsidRPr="00223767">
        <w:rPr>
          <w:rFonts w:ascii="Arial" w:hAnsi="Arial" w:cs="Arial"/>
          <w:lang w:val="es-MX"/>
        </w:rPr>
        <w:t xml:space="preserve"> se regirán por las convenciones internacionales en la materia que sean vinculantes para México y Ecuador.</w:t>
      </w:r>
    </w:p>
    <w:p w:rsidR="00D07A8B" w:rsidRPr="009927F6" w:rsidRDefault="00A76941" w:rsidP="00A76941">
      <w:pPr>
        <w:spacing w:line="360" w:lineRule="auto"/>
        <w:ind w:firstLine="708"/>
        <w:jc w:val="both"/>
        <w:rPr>
          <w:rStyle w:val="Textoennegrita"/>
          <w:rFonts w:ascii="Arial" w:hAnsi="Arial" w:cs="Arial"/>
          <w:b w:val="0"/>
          <w:lang w:val="es-MX"/>
        </w:rPr>
      </w:pPr>
      <w:r w:rsidRPr="009927F6">
        <w:rPr>
          <w:rFonts w:ascii="Arial" w:hAnsi="Arial" w:cs="Arial"/>
          <w:lang w:val="es-MX"/>
        </w:rPr>
        <w:t>Yachay</w:t>
      </w:r>
      <w:r w:rsidR="009927F6" w:rsidRPr="009927F6">
        <w:rPr>
          <w:rFonts w:ascii="Arial" w:hAnsi="Arial" w:cs="Arial"/>
          <w:lang w:val="es-MX"/>
        </w:rPr>
        <w:t xml:space="preserve">, la Ciudad de Conocimiento, </w:t>
      </w:r>
      <w:r w:rsidRPr="009927F6">
        <w:rPr>
          <w:rFonts w:ascii="Arial" w:hAnsi="Arial" w:cs="Arial"/>
          <w:lang w:val="es-MX"/>
        </w:rPr>
        <w:t xml:space="preserve"> es uno de los principales proyectos </w:t>
      </w:r>
      <w:r w:rsidR="00D07A8B" w:rsidRPr="009927F6">
        <w:rPr>
          <w:rStyle w:val="Textoennegrita"/>
          <w:rFonts w:ascii="Arial" w:hAnsi="Arial" w:cs="Arial"/>
          <w:b w:val="0"/>
          <w:lang w:val="es-MX"/>
        </w:rPr>
        <w:t xml:space="preserve">de la reforma en educación superior del </w:t>
      </w:r>
      <w:r w:rsidR="008B779B">
        <w:rPr>
          <w:rStyle w:val="Textoennegrita"/>
          <w:rFonts w:ascii="Arial" w:hAnsi="Arial" w:cs="Arial"/>
          <w:b w:val="0"/>
          <w:lang w:val="es-MX"/>
        </w:rPr>
        <w:t>g</w:t>
      </w:r>
      <w:r w:rsidRPr="009927F6">
        <w:rPr>
          <w:rStyle w:val="Textoennegrita"/>
          <w:rFonts w:ascii="Arial" w:hAnsi="Arial" w:cs="Arial"/>
          <w:b w:val="0"/>
          <w:lang w:val="es-MX"/>
        </w:rPr>
        <w:t xml:space="preserve">obierno </w:t>
      </w:r>
      <w:r w:rsidR="008B779B">
        <w:rPr>
          <w:rStyle w:val="Textoennegrita"/>
          <w:rFonts w:ascii="Arial" w:hAnsi="Arial" w:cs="Arial"/>
          <w:b w:val="0"/>
          <w:lang w:val="es-MX"/>
        </w:rPr>
        <w:t>ecuatoriano</w:t>
      </w:r>
      <w:r w:rsidR="00D07A8B" w:rsidRPr="009927F6">
        <w:rPr>
          <w:rStyle w:val="Textoennegrita"/>
          <w:rFonts w:ascii="Arial" w:hAnsi="Arial" w:cs="Arial"/>
          <w:b w:val="0"/>
          <w:lang w:val="es-MX"/>
        </w:rPr>
        <w:t xml:space="preserve"> en el área de ciencias (mecatrónica, informática, nanotecnología</w:t>
      </w:r>
      <w:r w:rsidRPr="009927F6">
        <w:rPr>
          <w:rStyle w:val="Textoennegrita"/>
          <w:rFonts w:ascii="Arial" w:hAnsi="Arial" w:cs="Arial"/>
          <w:b w:val="0"/>
          <w:lang w:val="es-MX"/>
        </w:rPr>
        <w:t>, robótica, entre otras</w:t>
      </w:r>
      <w:r w:rsidR="00D07A8B" w:rsidRPr="009927F6">
        <w:rPr>
          <w:rStyle w:val="Textoennegrita"/>
          <w:rFonts w:ascii="Arial" w:hAnsi="Arial" w:cs="Arial"/>
          <w:b w:val="0"/>
          <w:lang w:val="es-MX"/>
        </w:rPr>
        <w:t xml:space="preserve">), capacitación de cuadros y desarrollo de proyectos de investigación. </w:t>
      </w:r>
    </w:p>
    <w:p w:rsidR="009927F6" w:rsidRDefault="00D07A8B" w:rsidP="009927F6">
      <w:pPr>
        <w:spacing w:line="360" w:lineRule="auto"/>
        <w:jc w:val="both"/>
        <w:rPr>
          <w:rFonts w:ascii="Arial" w:hAnsi="Arial" w:cs="Arial"/>
          <w:lang w:val="es-MX"/>
        </w:rPr>
      </w:pPr>
      <w:r w:rsidRPr="009927F6">
        <w:rPr>
          <w:rStyle w:val="Textoennegrita"/>
          <w:rFonts w:ascii="Arial" w:hAnsi="Arial" w:cs="Arial"/>
          <w:b w:val="0"/>
          <w:lang w:val="es-MX"/>
        </w:rPr>
        <w:t xml:space="preserve"> </w:t>
      </w:r>
      <w:r w:rsidR="00A76941" w:rsidRPr="009927F6">
        <w:rPr>
          <w:rStyle w:val="Textoennegrita"/>
          <w:rFonts w:ascii="Arial" w:hAnsi="Arial" w:cs="Arial"/>
          <w:b w:val="0"/>
          <w:lang w:val="es-MX"/>
        </w:rPr>
        <w:tab/>
      </w:r>
      <w:r w:rsidR="009927F6" w:rsidRPr="009927F6">
        <w:rPr>
          <w:rStyle w:val="Textoennegrita"/>
          <w:rFonts w:ascii="Arial" w:hAnsi="Arial" w:cs="Arial"/>
          <w:b w:val="0"/>
          <w:lang w:val="es-MX"/>
        </w:rPr>
        <w:t>Está</w:t>
      </w:r>
      <w:r w:rsidR="00223767" w:rsidRPr="009927F6">
        <w:rPr>
          <w:rFonts w:ascii="Arial" w:hAnsi="Arial" w:cs="Arial"/>
          <w:lang w:val="es-MX"/>
        </w:rPr>
        <w:t xml:space="preserve"> planificada para la innovación tecnológica y negocios intensivos en conocimiento, donde se combinan talento humano e infraestructura de punta</w:t>
      </w:r>
      <w:r w:rsidR="009927F6">
        <w:rPr>
          <w:rFonts w:ascii="Arial" w:hAnsi="Arial" w:cs="Arial"/>
          <w:lang w:val="es-MX"/>
        </w:rPr>
        <w:t>. D</w:t>
      </w:r>
      <w:r w:rsidR="009927F6" w:rsidRPr="009927F6">
        <w:rPr>
          <w:rFonts w:ascii="Arial" w:hAnsi="Arial" w:cs="Arial"/>
          <w:lang w:val="es-MX"/>
        </w:rPr>
        <w:t>entro de la ciudad se implementará y</w:t>
      </w:r>
      <w:r w:rsidR="00865C6F">
        <w:rPr>
          <w:rFonts w:ascii="Arial" w:hAnsi="Arial" w:cs="Arial"/>
          <w:lang w:val="es-MX"/>
        </w:rPr>
        <w:t xml:space="preserve"> </w:t>
      </w:r>
      <w:r w:rsidR="009927F6" w:rsidRPr="009927F6">
        <w:rPr>
          <w:rFonts w:ascii="Arial" w:hAnsi="Arial" w:cs="Arial"/>
          <w:lang w:val="es-MX"/>
        </w:rPr>
        <w:t xml:space="preserve">vinculará la </w:t>
      </w:r>
      <w:r w:rsidR="009927F6">
        <w:rPr>
          <w:rFonts w:ascii="Arial" w:hAnsi="Arial" w:cs="Arial"/>
          <w:lang w:val="es-MX"/>
        </w:rPr>
        <w:t>p</w:t>
      </w:r>
      <w:r w:rsidR="009927F6" w:rsidRPr="009927F6">
        <w:rPr>
          <w:rFonts w:ascii="Arial" w:hAnsi="Arial" w:cs="Arial"/>
          <w:lang w:val="es-MX"/>
        </w:rPr>
        <w:t>rimera Universidad de Investigación de Tecnología Experimental con los institutos públicos y privados de investigación, los centros de transferencia tecnológica, las empresas de alta tecnología y la comunidad agrícola y agroindustrial del Ecuador</w:t>
      </w:r>
      <w:r w:rsidR="009927F6">
        <w:rPr>
          <w:rFonts w:ascii="Arial" w:hAnsi="Arial" w:cs="Arial"/>
          <w:lang w:val="es-MX"/>
        </w:rPr>
        <w:t>.</w:t>
      </w:r>
    </w:p>
    <w:p w:rsidR="009927F6" w:rsidRDefault="009927F6" w:rsidP="008B779B">
      <w:pPr>
        <w:spacing w:line="360" w:lineRule="auto"/>
        <w:ind w:firstLine="708"/>
        <w:jc w:val="both"/>
        <w:rPr>
          <w:rFonts w:ascii="Arial" w:hAnsi="Arial" w:cs="Arial"/>
          <w:lang w:val="es-MX"/>
        </w:rPr>
      </w:pPr>
      <w:r w:rsidRPr="009927F6">
        <w:rPr>
          <w:rFonts w:ascii="Arial" w:hAnsi="Arial" w:cs="Arial"/>
          <w:lang w:val="es-MX"/>
        </w:rPr>
        <w:t>S</w:t>
      </w:r>
      <w:r w:rsidR="00A76941" w:rsidRPr="009927F6">
        <w:rPr>
          <w:rFonts w:ascii="Arial" w:hAnsi="Arial" w:cs="Arial"/>
          <w:lang w:val="es-MX"/>
        </w:rPr>
        <w:t>e construye en el cantón San Miguel de Urcuquí, un valle localizado al noroccidente de la provincia de Imbabura, al norte de Ecuador</w:t>
      </w:r>
      <w:r w:rsidR="008B779B">
        <w:rPr>
          <w:rFonts w:ascii="Arial" w:hAnsi="Arial" w:cs="Arial"/>
          <w:lang w:val="es-MX"/>
        </w:rPr>
        <w:t>.</w:t>
      </w:r>
      <w:r w:rsidR="00A76941" w:rsidRPr="009927F6">
        <w:rPr>
          <w:rFonts w:ascii="Arial" w:hAnsi="Arial" w:cs="Arial"/>
          <w:lang w:val="es-MX"/>
        </w:rPr>
        <w:t xml:space="preserve"> El Plan fue entregado a las autoridades ecuatorianas en</w:t>
      </w:r>
      <w:r w:rsidRPr="009927F6">
        <w:rPr>
          <w:rFonts w:ascii="Arial" w:hAnsi="Arial" w:cs="Arial"/>
          <w:lang w:val="es-MX"/>
        </w:rPr>
        <w:t xml:space="preserve"> </w:t>
      </w:r>
      <w:r w:rsidR="00A76941" w:rsidRPr="009927F6">
        <w:rPr>
          <w:rFonts w:ascii="Arial" w:hAnsi="Arial" w:cs="Arial"/>
          <w:lang w:val="es-MX"/>
        </w:rPr>
        <w:t>noviembre 2013.</w:t>
      </w:r>
      <w:r w:rsidR="00A76941" w:rsidRPr="009927F6">
        <w:rPr>
          <w:rFonts w:ascii="Arial" w:hAnsi="Arial" w:cs="Arial"/>
          <w:lang w:val="es-MX"/>
        </w:rPr>
        <w:cr/>
      </w:r>
    </w:p>
    <w:p w:rsidR="006C6F26" w:rsidRPr="009927F6" w:rsidRDefault="00A76941" w:rsidP="009927F6">
      <w:pPr>
        <w:spacing w:line="360" w:lineRule="auto"/>
        <w:ind w:firstLine="708"/>
        <w:jc w:val="center"/>
        <w:rPr>
          <w:rFonts w:asciiTheme="minorHAnsi" w:hAnsiTheme="minorHAnsi" w:cstheme="minorBidi"/>
          <w:b/>
          <w:sz w:val="22"/>
          <w:szCs w:val="22"/>
          <w:lang w:val="es-MX"/>
        </w:rPr>
      </w:pPr>
      <w:r w:rsidRPr="009927F6">
        <w:rPr>
          <w:rFonts w:ascii="Arial" w:hAnsi="Arial" w:cs="Arial"/>
          <w:lang w:val="es-MX"/>
        </w:rPr>
        <w:t xml:space="preserve"> </w:t>
      </w:r>
      <w:r w:rsidR="00527042" w:rsidRPr="009927F6">
        <w:rPr>
          <w:rFonts w:ascii="Arial" w:hAnsi="Arial" w:cs="Arial"/>
          <w:b/>
          <w:lang w:val="es-MX"/>
        </w:rPr>
        <w:t>=</w:t>
      </w:r>
      <w:r w:rsidR="00650A63" w:rsidRPr="009927F6">
        <w:rPr>
          <w:rFonts w:ascii="Arial" w:hAnsi="Arial" w:cs="Arial"/>
          <w:b/>
          <w:lang w:val="es-MX"/>
        </w:rPr>
        <w:t>==000===</w:t>
      </w:r>
    </w:p>
    <w:sectPr w:rsidR="006C6F26" w:rsidRPr="009927F6"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A8" w:rsidRDefault="002C78A8">
      <w:r>
        <w:separator/>
      </w:r>
    </w:p>
  </w:endnote>
  <w:endnote w:type="continuationSeparator" w:id="0">
    <w:p w:rsidR="002C78A8" w:rsidRDefault="002C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A8" w:rsidRDefault="002C78A8">
      <w:r>
        <w:separator/>
      </w:r>
    </w:p>
  </w:footnote>
  <w:footnote w:type="continuationSeparator" w:id="0">
    <w:p w:rsidR="002C78A8" w:rsidRDefault="002C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E570C3">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0">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3">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6">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15"/>
  </w:num>
  <w:num w:numId="5">
    <w:abstractNumId w:val="13"/>
  </w:num>
  <w:num w:numId="6">
    <w:abstractNumId w:val="7"/>
  </w:num>
  <w:num w:numId="7">
    <w:abstractNumId w:val="3"/>
  </w:num>
  <w:num w:numId="8">
    <w:abstractNumId w:val="12"/>
  </w:num>
  <w:num w:numId="9">
    <w:abstractNumId w:val="9"/>
  </w:num>
  <w:num w:numId="10">
    <w:abstractNumId w:val="10"/>
  </w:num>
  <w:num w:numId="11">
    <w:abstractNumId w:val="16"/>
  </w:num>
  <w:num w:numId="12">
    <w:abstractNumId w:val="3"/>
  </w:num>
  <w:num w:numId="13">
    <w:abstractNumId w:val="18"/>
  </w:num>
  <w:num w:numId="14">
    <w:abstractNumId w:val="5"/>
  </w:num>
  <w:num w:numId="15">
    <w:abstractNumId w:val="3"/>
  </w:num>
  <w:num w:numId="16">
    <w:abstractNumId w:val="8"/>
  </w:num>
  <w:num w:numId="17">
    <w:abstractNumId w:val="17"/>
  </w:num>
  <w:num w:numId="18">
    <w:abstractNumId w:val="3"/>
  </w:num>
  <w:num w:numId="19">
    <w:abstractNumId w:val="4"/>
  </w:num>
  <w:num w:numId="20">
    <w:abstractNumId w:val="14"/>
  </w:num>
  <w:num w:numId="21">
    <w:abstractNumId w:val="6"/>
  </w:num>
  <w:num w:numId="22">
    <w:abstractNumId w:val="3"/>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Como-Soc</cp:lastModifiedBy>
  <cp:revision>2</cp:revision>
  <cp:lastPrinted>2014-03-10T19:24:00Z</cp:lastPrinted>
  <dcterms:created xsi:type="dcterms:W3CDTF">2014-03-17T15:18:00Z</dcterms:created>
  <dcterms:modified xsi:type="dcterms:W3CDTF">2014-03-17T15:18:00Z</dcterms:modified>
</cp:coreProperties>
</file>