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223767" w:rsidRDefault="001A743B" w:rsidP="001A743B">
      <w:pPr>
        <w:rPr>
          <w:rFonts w:ascii="Arial" w:hAnsi="Arial" w:cs="Arial"/>
          <w:lang w:val="es-MX"/>
        </w:rPr>
      </w:pPr>
    </w:p>
    <w:p w:rsidR="001A743B" w:rsidRPr="00223767" w:rsidRDefault="001A743B" w:rsidP="001A743B">
      <w:pPr>
        <w:rPr>
          <w:rFonts w:ascii="Arial" w:hAnsi="Arial" w:cs="Arial"/>
          <w:lang w:val="es-MX"/>
        </w:rPr>
      </w:pPr>
    </w:p>
    <w:p w:rsidR="001A743B" w:rsidRPr="00223767" w:rsidRDefault="001A743B" w:rsidP="001A743B">
      <w:pPr>
        <w:spacing w:after="0"/>
        <w:rPr>
          <w:rFonts w:ascii="Arial" w:hAnsi="Arial" w:cs="Arial"/>
          <w:b/>
          <w:lang w:val="es-MX"/>
        </w:rPr>
      </w:pPr>
    </w:p>
    <w:p w:rsidR="00CC6E98" w:rsidRDefault="00CC6E98" w:rsidP="00CC6E98">
      <w:pPr>
        <w:spacing w:after="0"/>
        <w:rPr>
          <w:rFonts w:ascii="Arial" w:eastAsiaTheme="minorHAnsi" w:hAnsi="Arial" w:cs="Arial"/>
          <w:lang w:val="es-MX"/>
        </w:rPr>
      </w:pPr>
    </w:p>
    <w:p w:rsidR="00900A57" w:rsidRPr="00900A57" w:rsidRDefault="00900A57" w:rsidP="00900A57">
      <w:pPr>
        <w:spacing w:after="0"/>
        <w:jc w:val="right"/>
        <w:rPr>
          <w:rFonts w:ascii="Arial" w:hAnsi="Arial" w:cs="Arial"/>
          <w:b/>
          <w:lang w:val="es-MX"/>
        </w:rPr>
      </w:pPr>
      <w:r w:rsidRPr="00900A57">
        <w:rPr>
          <w:rFonts w:ascii="Arial" w:hAnsi="Arial" w:cs="Arial"/>
          <w:b/>
          <w:lang w:val="es-MX"/>
        </w:rPr>
        <w:t>México</w:t>
      </w:r>
      <w:r>
        <w:rPr>
          <w:rFonts w:ascii="Arial" w:hAnsi="Arial" w:cs="Arial"/>
          <w:b/>
          <w:lang w:val="es-MX"/>
        </w:rPr>
        <w:t>,</w:t>
      </w:r>
      <w:r w:rsidRPr="00900A57">
        <w:rPr>
          <w:rFonts w:ascii="Arial" w:hAnsi="Arial" w:cs="Arial"/>
          <w:b/>
          <w:lang w:val="es-MX"/>
        </w:rPr>
        <w:t xml:space="preserve"> D.F., </w:t>
      </w:r>
      <w:r>
        <w:rPr>
          <w:rFonts w:ascii="Arial" w:hAnsi="Arial" w:cs="Arial"/>
          <w:b/>
          <w:lang w:val="es-MX"/>
        </w:rPr>
        <w:t xml:space="preserve">a </w:t>
      </w:r>
      <w:r w:rsidRPr="00900A57">
        <w:rPr>
          <w:rFonts w:ascii="Arial" w:hAnsi="Arial" w:cs="Arial"/>
          <w:b/>
          <w:lang w:val="es-MX"/>
        </w:rPr>
        <w:t>01 de abril de 2014</w:t>
      </w:r>
    </w:p>
    <w:p w:rsidR="00900A57" w:rsidRPr="00900A57" w:rsidRDefault="00900A57" w:rsidP="00900A57">
      <w:pPr>
        <w:tabs>
          <w:tab w:val="left" w:pos="5910"/>
          <w:tab w:val="left" w:pos="8535"/>
        </w:tabs>
        <w:spacing w:after="0"/>
        <w:rPr>
          <w:rFonts w:ascii="Arial" w:hAnsi="Arial" w:cs="Arial"/>
          <w:b/>
          <w:lang w:val="es-MX"/>
        </w:rPr>
      </w:pPr>
      <w:r w:rsidRPr="00900A57">
        <w:rPr>
          <w:rFonts w:ascii="Arial" w:hAnsi="Arial" w:cs="Arial"/>
          <w:b/>
          <w:lang w:val="es-MX"/>
        </w:rPr>
        <w:tab/>
      </w:r>
    </w:p>
    <w:p w:rsidR="00437239" w:rsidRDefault="00437239" w:rsidP="00900A57">
      <w:pPr>
        <w:spacing w:after="0"/>
        <w:jc w:val="center"/>
        <w:rPr>
          <w:rFonts w:ascii="Arial" w:hAnsi="Arial" w:cs="Arial"/>
          <w:b/>
          <w:sz w:val="36"/>
          <w:szCs w:val="36"/>
          <w:lang w:val="es-MX"/>
        </w:rPr>
      </w:pPr>
    </w:p>
    <w:p w:rsidR="00900A57" w:rsidRPr="00900A57" w:rsidRDefault="00DA5517" w:rsidP="00900A57">
      <w:pPr>
        <w:spacing w:after="0"/>
        <w:jc w:val="center"/>
        <w:rPr>
          <w:rFonts w:ascii="Arial" w:hAnsi="Arial" w:cs="Arial"/>
          <w:b/>
          <w:sz w:val="36"/>
          <w:szCs w:val="36"/>
          <w:lang w:val="es-MX"/>
        </w:rPr>
      </w:pPr>
      <w:r>
        <w:rPr>
          <w:rFonts w:ascii="Arial" w:hAnsi="Arial" w:cs="Arial"/>
          <w:b/>
          <w:sz w:val="36"/>
          <w:szCs w:val="36"/>
          <w:lang w:val="es-MX"/>
        </w:rPr>
        <w:t>ACUERDAN</w:t>
      </w:r>
      <w:r w:rsidR="00900A57" w:rsidRPr="00900A57">
        <w:rPr>
          <w:rFonts w:ascii="Arial" w:hAnsi="Arial" w:cs="Arial"/>
          <w:b/>
          <w:sz w:val="36"/>
          <w:szCs w:val="36"/>
          <w:lang w:val="es-MX"/>
        </w:rPr>
        <w:t xml:space="preserve"> IPN Y COLEGIO DE SINALOA</w:t>
      </w:r>
    </w:p>
    <w:p w:rsidR="00900A57" w:rsidRPr="00900A57" w:rsidRDefault="00900A57" w:rsidP="00900A57">
      <w:pPr>
        <w:spacing w:after="0"/>
        <w:jc w:val="center"/>
        <w:rPr>
          <w:rFonts w:ascii="Arial" w:hAnsi="Arial" w:cs="Arial"/>
          <w:b/>
          <w:sz w:val="36"/>
          <w:szCs w:val="36"/>
          <w:lang w:val="es-MX"/>
        </w:rPr>
      </w:pPr>
      <w:r w:rsidRPr="00900A57">
        <w:rPr>
          <w:rFonts w:ascii="Arial" w:hAnsi="Arial" w:cs="Arial"/>
          <w:b/>
          <w:sz w:val="36"/>
          <w:szCs w:val="36"/>
          <w:lang w:val="es-MX"/>
        </w:rPr>
        <w:t xml:space="preserve"> </w:t>
      </w:r>
      <w:r w:rsidR="00473426">
        <w:rPr>
          <w:rFonts w:ascii="Arial" w:hAnsi="Arial" w:cs="Arial"/>
          <w:b/>
          <w:sz w:val="36"/>
          <w:szCs w:val="36"/>
          <w:lang w:val="es-MX"/>
        </w:rPr>
        <w:t>INTERCAMBIO</w:t>
      </w:r>
      <w:r w:rsidRPr="00900A57">
        <w:rPr>
          <w:rFonts w:ascii="Arial" w:hAnsi="Arial" w:cs="Arial"/>
          <w:b/>
          <w:sz w:val="36"/>
          <w:szCs w:val="36"/>
          <w:lang w:val="es-MX"/>
        </w:rPr>
        <w:t xml:space="preserve"> </w:t>
      </w:r>
      <w:r w:rsidR="00437239">
        <w:rPr>
          <w:rFonts w:ascii="Arial" w:hAnsi="Arial" w:cs="Arial"/>
          <w:b/>
          <w:sz w:val="36"/>
          <w:szCs w:val="36"/>
          <w:lang w:val="es-MX"/>
        </w:rPr>
        <w:t>CIENTÍFIC</w:t>
      </w:r>
      <w:r w:rsidR="00473426">
        <w:rPr>
          <w:rFonts w:ascii="Arial" w:hAnsi="Arial" w:cs="Arial"/>
          <w:b/>
          <w:sz w:val="36"/>
          <w:szCs w:val="36"/>
          <w:lang w:val="es-MX"/>
        </w:rPr>
        <w:t>O</w:t>
      </w:r>
      <w:r w:rsidR="00437239">
        <w:rPr>
          <w:rFonts w:ascii="Arial" w:hAnsi="Arial" w:cs="Arial"/>
          <w:b/>
          <w:sz w:val="36"/>
          <w:szCs w:val="36"/>
          <w:lang w:val="es-MX"/>
        </w:rPr>
        <w:t xml:space="preserve"> Y CULTURAL</w:t>
      </w:r>
    </w:p>
    <w:p w:rsidR="00900A57" w:rsidRPr="00900A57" w:rsidRDefault="00900A57" w:rsidP="00900A57">
      <w:pPr>
        <w:spacing w:after="0"/>
        <w:ind w:left="720" w:right="1984"/>
        <w:jc w:val="both"/>
        <w:rPr>
          <w:rFonts w:ascii="Arial" w:hAnsi="Arial" w:cs="Arial"/>
          <w:b/>
          <w:lang w:val="es-MX"/>
        </w:rPr>
      </w:pPr>
    </w:p>
    <w:p w:rsidR="00900A57" w:rsidRPr="00900A57" w:rsidRDefault="00900A57" w:rsidP="00900A57">
      <w:pPr>
        <w:numPr>
          <w:ilvl w:val="0"/>
          <w:numId w:val="31"/>
        </w:numPr>
        <w:spacing w:after="0"/>
        <w:ind w:left="2625" w:right="2552" w:hanging="357"/>
        <w:jc w:val="both"/>
        <w:rPr>
          <w:rFonts w:ascii="Arial" w:hAnsi="Arial" w:cs="Arial"/>
          <w:b/>
          <w:lang w:val="es-MX"/>
        </w:rPr>
      </w:pPr>
      <w:r>
        <w:rPr>
          <w:rFonts w:ascii="Arial" w:hAnsi="Arial" w:cs="Arial"/>
          <w:b/>
          <w:lang w:val="es-MX"/>
        </w:rPr>
        <w:t xml:space="preserve">Realizarán de manera </w:t>
      </w:r>
      <w:r w:rsidRPr="00900A57">
        <w:rPr>
          <w:rFonts w:ascii="Arial" w:hAnsi="Arial" w:cs="Arial"/>
          <w:b/>
          <w:lang w:val="es-MX"/>
        </w:rPr>
        <w:t>conjunta múltiples actividades en los ámbitos académico, científico y cultural</w:t>
      </w:r>
    </w:p>
    <w:p w:rsidR="00900A57" w:rsidRPr="00900A57" w:rsidRDefault="00900A57" w:rsidP="00900A57">
      <w:pPr>
        <w:spacing w:after="0"/>
        <w:ind w:left="1984" w:right="1984"/>
        <w:jc w:val="both"/>
        <w:rPr>
          <w:rFonts w:ascii="Arial" w:hAnsi="Arial" w:cs="Arial"/>
          <w:b/>
          <w:lang w:val="es-MX"/>
        </w:rPr>
      </w:pPr>
    </w:p>
    <w:p w:rsidR="00900A57" w:rsidRPr="00900A57" w:rsidRDefault="00900A57" w:rsidP="00900A57">
      <w:pPr>
        <w:spacing w:after="0"/>
        <w:rPr>
          <w:rFonts w:ascii="Arial" w:hAnsi="Arial" w:cs="Arial"/>
          <w:b/>
          <w:lang w:val="es-MX"/>
        </w:rPr>
      </w:pPr>
      <w:r>
        <w:rPr>
          <w:rFonts w:ascii="Arial" w:hAnsi="Arial" w:cs="Arial"/>
          <w:b/>
          <w:lang w:val="es-MX"/>
        </w:rPr>
        <w:t>C-086</w:t>
      </w:r>
    </w:p>
    <w:p w:rsidR="00900A57" w:rsidRPr="00900A57" w:rsidRDefault="00900A57" w:rsidP="00900A57">
      <w:pPr>
        <w:spacing w:after="0"/>
        <w:rPr>
          <w:rFonts w:ascii="Arial" w:hAnsi="Arial" w:cs="Arial"/>
          <w:b/>
          <w:lang w:val="es-MX"/>
        </w:rPr>
      </w:pPr>
    </w:p>
    <w:p w:rsidR="00900A57" w:rsidRPr="00900A57" w:rsidRDefault="00900A57" w:rsidP="00900A57">
      <w:pPr>
        <w:spacing w:after="0"/>
        <w:rPr>
          <w:rFonts w:ascii="Arial" w:hAnsi="Arial" w:cs="Arial"/>
          <w:b/>
          <w:lang w:val="es-MX"/>
        </w:rPr>
      </w:pPr>
    </w:p>
    <w:p w:rsidR="00900A57" w:rsidRPr="00900A57" w:rsidRDefault="00900A57" w:rsidP="00900A57">
      <w:pPr>
        <w:spacing w:after="0" w:line="360" w:lineRule="auto"/>
        <w:jc w:val="both"/>
        <w:rPr>
          <w:rFonts w:ascii="Arial" w:hAnsi="Arial" w:cs="Arial"/>
          <w:lang w:val="es-MX"/>
        </w:rPr>
      </w:pPr>
      <w:r w:rsidRPr="00900A57">
        <w:rPr>
          <w:rFonts w:ascii="Arial" w:hAnsi="Arial" w:cs="Arial"/>
          <w:lang w:val="es-MX"/>
        </w:rPr>
        <w:tab/>
        <w:t xml:space="preserve">La Directora General del Instituto Politécnico Nacional (IPN), </w:t>
      </w:r>
      <w:proofErr w:type="spellStart"/>
      <w:r w:rsidRPr="00900A57">
        <w:rPr>
          <w:rFonts w:ascii="Arial" w:hAnsi="Arial" w:cs="Arial"/>
          <w:lang w:val="es-MX"/>
        </w:rPr>
        <w:t>Yoloxóchitl</w:t>
      </w:r>
      <w:proofErr w:type="spellEnd"/>
      <w:r w:rsidRPr="00900A57">
        <w:rPr>
          <w:rFonts w:ascii="Arial" w:hAnsi="Arial" w:cs="Arial"/>
          <w:lang w:val="es-MX"/>
        </w:rPr>
        <w:t xml:space="preserve"> Bustamante Díez</w:t>
      </w:r>
      <w:r>
        <w:rPr>
          <w:rFonts w:ascii="Arial" w:hAnsi="Arial" w:cs="Arial"/>
          <w:lang w:val="es-MX"/>
        </w:rPr>
        <w:t>,</w:t>
      </w:r>
      <w:r w:rsidRPr="00900A57">
        <w:rPr>
          <w:rFonts w:ascii="Arial" w:hAnsi="Arial" w:cs="Arial"/>
          <w:lang w:val="es-MX"/>
        </w:rPr>
        <w:t xml:space="preserve"> y el Presidente del Consejo Directivo del Colegio de Sinaloa, José Ángel Pescador Osuna, firmaron un Convenio General de Colaboración Académica que fortalecerá los lazos entre ambas instituciones y permitirá realizar de manera conjunta múltiples actividades en los ámbitos académico, científico y cultural.</w:t>
      </w:r>
    </w:p>
    <w:p w:rsidR="00900A57" w:rsidRPr="00900A57" w:rsidRDefault="00900A57" w:rsidP="00514178">
      <w:pPr>
        <w:spacing w:after="0"/>
        <w:jc w:val="both"/>
        <w:rPr>
          <w:rFonts w:ascii="Arial" w:hAnsi="Arial" w:cs="Arial"/>
          <w:lang w:val="es-MX"/>
        </w:rPr>
      </w:pPr>
    </w:p>
    <w:p w:rsidR="00900A57" w:rsidRDefault="00900A57" w:rsidP="00900A57">
      <w:pPr>
        <w:spacing w:after="0" w:line="360" w:lineRule="auto"/>
        <w:jc w:val="both"/>
        <w:rPr>
          <w:rFonts w:ascii="Arial" w:hAnsi="Arial" w:cs="Arial"/>
          <w:lang w:val="es-MX"/>
        </w:rPr>
      </w:pPr>
      <w:r w:rsidRPr="00900A57">
        <w:rPr>
          <w:rFonts w:ascii="Arial" w:hAnsi="Arial" w:cs="Arial"/>
          <w:lang w:val="es-MX"/>
        </w:rPr>
        <w:tab/>
      </w:r>
      <w:r>
        <w:rPr>
          <w:rFonts w:ascii="Arial" w:hAnsi="Arial" w:cs="Arial"/>
          <w:lang w:val="es-MX"/>
        </w:rPr>
        <w:t>El</w:t>
      </w:r>
      <w:r w:rsidRPr="00900A57">
        <w:rPr>
          <w:rFonts w:ascii="Arial" w:hAnsi="Arial" w:cs="Arial"/>
          <w:lang w:val="es-MX"/>
        </w:rPr>
        <w:t xml:space="preserve"> acuerdo tendrá una vigencia de tres</w:t>
      </w:r>
      <w:r w:rsidRPr="00900A57">
        <w:rPr>
          <w:rFonts w:ascii="Arial" w:hAnsi="Arial" w:cs="Arial"/>
          <w:b/>
          <w:lang w:val="es-MX"/>
        </w:rPr>
        <w:t xml:space="preserve"> </w:t>
      </w:r>
      <w:r w:rsidRPr="00900A57">
        <w:rPr>
          <w:rFonts w:ascii="Arial" w:hAnsi="Arial" w:cs="Arial"/>
          <w:lang w:val="es-MX"/>
        </w:rPr>
        <w:t xml:space="preserve">años a partir de hoy y en </w:t>
      </w:r>
      <w:r>
        <w:rPr>
          <w:rFonts w:ascii="Arial" w:hAnsi="Arial" w:cs="Arial"/>
          <w:lang w:val="es-MX"/>
        </w:rPr>
        <w:t xml:space="preserve">el documento </w:t>
      </w:r>
      <w:r w:rsidRPr="00900A57">
        <w:rPr>
          <w:rFonts w:ascii="Arial" w:hAnsi="Arial" w:cs="Arial"/>
          <w:lang w:val="es-MX"/>
        </w:rPr>
        <w:t>se manifiesta el interés por establecer y promocionar el intercambio académico y cultural</w:t>
      </w:r>
      <w:r>
        <w:rPr>
          <w:rFonts w:ascii="Arial" w:hAnsi="Arial" w:cs="Arial"/>
          <w:lang w:val="es-MX"/>
        </w:rPr>
        <w:t>,</w:t>
      </w:r>
      <w:r w:rsidRPr="00900A57">
        <w:rPr>
          <w:rFonts w:ascii="Arial" w:hAnsi="Arial" w:cs="Arial"/>
          <w:lang w:val="es-MX"/>
        </w:rPr>
        <w:t xml:space="preserve"> así como visitas institucionales para desarrollar actividades de docencia, investigación y difusión;  intercambio de información científica y cultural actualizada, </w:t>
      </w:r>
      <w:r w:rsidR="00437239">
        <w:rPr>
          <w:rFonts w:ascii="Arial" w:hAnsi="Arial" w:cs="Arial"/>
          <w:lang w:val="es-MX"/>
        </w:rPr>
        <w:t>además de la</w:t>
      </w:r>
      <w:r w:rsidRPr="00900A57">
        <w:rPr>
          <w:rFonts w:ascii="Arial" w:hAnsi="Arial" w:cs="Arial"/>
          <w:lang w:val="es-MX"/>
        </w:rPr>
        <w:t xml:space="preserve"> coedición de textos  académicos e intelectuales de ambas instituciones, científicos y culturales.</w:t>
      </w:r>
    </w:p>
    <w:p w:rsidR="00DA5517" w:rsidRDefault="00DA5517" w:rsidP="00514178">
      <w:pPr>
        <w:spacing w:after="0"/>
        <w:jc w:val="both"/>
        <w:rPr>
          <w:rFonts w:ascii="Arial" w:hAnsi="Arial" w:cs="Arial"/>
          <w:lang w:val="es-MX"/>
        </w:rPr>
      </w:pPr>
      <w:bookmarkStart w:id="0" w:name="_GoBack"/>
      <w:bookmarkEnd w:id="0"/>
    </w:p>
    <w:p w:rsidR="00DA5517" w:rsidRDefault="00DA5517" w:rsidP="00DA5517">
      <w:pPr>
        <w:spacing w:line="360" w:lineRule="auto"/>
        <w:ind w:firstLine="708"/>
        <w:jc w:val="both"/>
        <w:rPr>
          <w:rFonts w:ascii="Arial" w:hAnsi="Arial" w:cs="Arial"/>
          <w:lang w:val="es-MX"/>
        </w:rPr>
      </w:pPr>
      <w:r>
        <w:rPr>
          <w:rFonts w:ascii="Arial" w:hAnsi="Arial" w:cs="Arial"/>
          <w:lang w:val="es-MX"/>
        </w:rPr>
        <w:t xml:space="preserve">También </w:t>
      </w:r>
      <w:r w:rsidR="00961EC3">
        <w:rPr>
          <w:rFonts w:ascii="Arial" w:hAnsi="Arial" w:cs="Arial"/>
          <w:lang w:val="es-MX"/>
        </w:rPr>
        <w:t xml:space="preserve">se </w:t>
      </w:r>
      <w:r>
        <w:rPr>
          <w:rFonts w:ascii="Arial" w:hAnsi="Arial" w:cs="Arial"/>
          <w:lang w:val="es-MX"/>
        </w:rPr>
        <w:t>establece e</w:t>
      </w:r>
      <w:r w:rsidRPr="00900A57">
        <w:rPr>
          <w:rFonts w:ascii="Arial" w:hAnsi="Arial" w:cs="Arial"/>
          <w:lang w:val="es-MX"/>
        </w:rPr>
        <w:t>l intercambio de experiencias de interés común para fortalecer los servicios culturales y la organización conjunta de cursos, talleres y seminarios académicos</w:t>
      </w:r>
      <w:r>
        <w:rPr>
          <w:rFonts w:ascii="Arial" w:hAnsi="Arial" w:cs="Arial"/>
          <w:lang w:val="es-MX"/>
        </w:rPr>
        <w:t>.</w:t>
      </w:r>
    </w:p>
    <w:p w:rsidR="00146FE8" w:rsidRDefault="00900A57" w:rsidP="00DA5517">
      <w:pPr>
        <w:spacing w:line="360" w:lineRule="auto"/>
        <w:ind w:firstLine="708"/>
        <w:jc w:val="both"/>
        <w:rPr>
          <w:rFonts w:ascii="Arial" w:hAnsi="Arial" w:cs="Arial"/>
          <w:lang w:val="es-MX"/>
        </w:rPr>
      </w:pPr>
      <w:r>
        <w:rPr>
          <w:rFonts w:ascii="Arial" w:hAnsi="Arial" w:cs="Arial"/>
          <w:lang w:val="es-MX"/>
        </w:rPr>
        <w:lastRenderedPageBreak/>
        <w:t xml:space="preserve">Al respecto, la Directora General del IPN </w:t>
      </w:r>
      <w:r w:rsidRPr="00900A57">
        <w:rPr>
          <w:rFonts w:ascii="Arial" w:hAnsi="Arial" w:cs="Arial"/>
          <w:lang w:val="es-MX"/>
        </w:rPr>
        <w:t xml:space="preserve">señaló que este convenio </w:t>
      </w:r>
      <w:r>
        <w:rPr>
          <w:rFonts w:ascii="Arial" w:hAnsi="Arial" w:cs="Arial"/>
          <w:lang w:val="es-MX"/>
        </w:rPr>
        <w:t xml:space="preserve">será </w:t>
      </w:r>
      <w:r w:rsidRPr="00900A57">
        <w:rPr>
          <w:rFonts w:ascii="Arial" w:hAnsi="Arial" w:cs="Arial"/>
          <w:lang w:val="es-MX"/>
        </w:rPr>
        <w:t>extremadamente útil para los politécnicos, toda vez que e</w:t>
      </w:r>
      <w:r>
        <w:rPr>
          <w:rFonts w:ascii="Arial" w:hAnsi="Arial" w:cs="Arial"/>
          <w:lang w:val="es-MX"/>
        </w:rPr>
        <w:t>l Colegio de Sinaloa</w:t>
      </w:r>
      <w:r w:rsidRPr="00900A57">
        <w:rPr>
          <w:rFonts w:ascii="Arial" w:hAnsi="Arial" w:cs="Arial"/>
          <w:lang w:val="es-MX"/>
        </w:rPr>
        <w:t xml:space="preserve"> representa la calidad de lo que </w:t>
      </w:r>
      <w:r>
        <w:rPr>
          <w:rFonts w:ascii="Arial" w:hAnsi="Arial" w:cs="Arial"/>
          <w:lang w:val="es-MX"/>
        </w:rPr>
        <w:t xml:space="preserve">esa entidad </w:t>
      </w:r>
      <w:r w:rsidRPr="00900A57">
        <w:rPr>
          <w:rFonts w:ascii="Arial" w:hAnsi="Arial" w:cs="Arial"/>
          <w:lang w:val="es-MX"/>
        </w:rPr>
        <w:t>ha generado en muchos campos</w:t>
      </w:r>
      <w:r w:rsidR="00146FE8">
        <w:rPr>
          <w:rFonts w:ascii="Arial" w:hAnsi="Arial" w:cs="Arial"/>
          <w:lang w:val="es-MX"/>
        </w:rPr>
        <w:t>.</w:t>
      </w:r>
    </w:p>
    <w:p w:rsidR="00900A57" w:rsidRPr="00900A57" w:rsidRDefault="00900A57" w:rsidP="00DA5517">
      <w:pPr>
        <w:spacing w:line="360" w:lineRule="auto"/>
        <w:ind w:firstLine="708"/>
        <w:jc w:val="both"/>
        <w:rPr>
          <w:rFonts w:ascii="Arial" w:hAnsi="Arial" w:cs="Arial"/>
          <w:lang w:val="es-MX"/>
        </w:rPr>
      </w:pPr>
      <w:r w:rsidRPr="00900A57">
        <w:rPr>
          <w:rFonts w:ascii="Arial" w:hAnsi="Arial" w:cs="Arial"/>
          <w:lang w:val="es-MX"/>
        </w:rPr>
        <w:t xml:space="preserve"> </w:t>
      </w:r>
      <w:r>
        <w:rPr>
          <w:rFonts w:ascii="Arial" w:hAnsi="Arial" w:cs="Arial"/>
          <w:lang w:val="es-MX"/>
        </w:rPr>
        <w:t>“</w:t>
      </w:r>
      <w:r w:rsidR="00146FE8">
        <w:rPr>
          <w:rFonts w:ascii="Arial" w:hAnsi="Arial" w:cs="Arial"/>
          <w:lang w:val="es-MX"/>
        </w:rPr>
        <w:t>D</w:t>
      </w:r>
      <w:r w:rsidRPr="00900A57">
        <w:rPr>
          <w:rFonts w:ascii="Arial" w:hAnsi="Arial" w:cs="Arial"/>
          <w:lang w:val="es-MX"/>
        </w:rPr>
        <w:t>e tal manera que esta colaboración funcionará como una caja de resonancia en el IPN</w:t>
      </w:r>
      <w:r w:rsidR="00437239">
        <w:rPr>
          <w:rFonts w:ascii="Arial" w:hAnsi="Arial" w:cs="Arial"/>
          <w:lang w:val="es-MX"/>
        </w:rPr>
        <w:t xml:space="preserve">, donde se escucharán </w:t>
      </w:r>
      <w:r w:rsidRPr="00900A57">
        <w:rPr>
          <w:rFonts w:ascii="Arial" w:hAnsi="Arial" w:cs="Arial"/>
          <w:lang w:val="es-MX"/>
        </w:rPr>
        <w:t xml:space="preserve">las voces de aquellos que constituyen </w:t>
      </w:r>
      <w:r w:rsidR="00437239">
        <w:rPr>
          <w:rFonts w:ascii="Arial" w:hAnsi="Arial" w:cs="Arial"/>
          <w:lang w:val="es-MX"/>
        </w:rPr>
        <w:t>e</w:t>
      </w:r>
      <w:r w:rsidRPr="00900A57">
        <w:rPr>
          <w:rFonts w:ascii="Arial" w:hAnsi="Arial" w:cs="Arial"/>
          <w:lang w:val="es-MX"/>
        </w:rPr>
        <w:t>l Colegio de Sinaloa</w:t>
      </w:r>
      <w:r>
        <w:rPr>
          <w:rFonts w:ascii="Arial" w:hAnsi="Arial" w:cs="Arial"/>
          <w:lang w:val="es-MX"/>
        </w:rPr>
        <w:t>”</w:t>
      </w:r>
      <w:r w:rsidR="00146FE8">
        <w:rPr>
          <w:rFonts w:ascii="Arial" w:hAnsi="Arial" w:cs="Arial"/>
          <w:lang w:val="es-MX"/>
        </w:rPr>
        <w:t>, indicó la Titular de esta casa de estudios</w:t>
      </w:r>
      <w:r w:rsidRPr="00900A57">
        <w:rPr>
          <w:rFonts w:ascii="Arial" w:hAnsi="Arial" w:cs="Arial"/>
          <w:lang w:val="es-MX"/>
        </w:rPr>
        <w:t>.</w:t>
      </w:r>
    </w:p>
    <w:p w:rsidR="00900A57" w:rsidRDefault="00900A57" w:rsidP="00900A57">
      <w:pPr>
        <w:spacing w:line="360" w:lineRule="auto"/>
        <w:jc w:val="both"/>
        <w:rPr>
          <w:rFonts w:ascii="Arial" w:hAnsi="Arial" w:cs="Arial"/>
          <w:lang w:val="es-MX"/>
        </w:rPr>
      </w:pPr>
      <w:r w:rsidRPr="00900A57">
        <w:rPr>
          <w:rFonts w:ascii="Arial" w:hAnsi="Arial" w:cs="Arial"/>
          <w:lang w:val="es-MX"/>
        </w:rPr>
        <w:tab/>
        <w:t xml:space="preserve">Bustamante Díez subrayó que se podrá tener en el Politécnico </w:t>
      </w:r>
      <w:r>
        <w:rPr>
          <w:rFonts w:ascii="Arial" w:hAnsi="Arial" w:cs="Arial"/>
          <w:lang w:val="es-MX"/>
        </w:rPr>
        <w:t xml:space="preserve">a </w:t>
      </w:r>
      <w:r w:rsidRPr="00900A57">
        <w:rPr>
          <w:rFonts w:ascii="Arial" w:hAnsi="Arial" w:cs="Arial"/>
          <w:lang w:val="es-MX"/>
        </w:rPr>
        <w:t>quien</w:t>
      </w:r>
      <w:r w:rsidR="00437239">
        <w:rPr>
          <w:rFonts w:ascii="Arial" w:hAnsi="Arial" w:cs="Arial"/>
          <w:lang w:val="es-MX"/>
        </w:rPr>
        <w:t>es</w:t>
      </w:r>
      <w:r w:rsidRPr="00900A57">
        <w:rPr>
          <w:rFonts w:ascii="Arial" w:hAnsi="Arial" w:cs="Arial"/>
          <w:lang w:val="es-MX"/>
        </w:rPr>
        <w:t xml:space="preserve"> hable</w:t>
      </w:r>
      <w:r w:rsidR="00437239">
        <w:rPr>
          <w:rFonts w:ascii="Arial" w:hAnsi="Arial" w:cs="Arial"/>
          <w:lang w:val="es-MX"/>
        </w:rPr>
        <w:t>n</w:t>
      </w:r>
      <w:r w:rsidRPr="00900A57">
        <w:rPr>
          <w:rFonts w:ascii="Arial" w:hAnsi="Arial" w:cs="Arial"/>
          <w:lang w:val="es-MX"/>
        </w:rPr>
        <w:t xml:space="preserve"> de literatura, poesía y </w:t>
      </w:r>
      <w:r w:rsidR="00437239">
        <w:rPr>
          <w:rFonts w:ascii="Arial" w:hAnsi="Arial" w:cs="Arial"/>
          <w:lang w:val="es-MX"/>
        </w:rPr>
        <w:t>de</w:t>
      </w:r>
      <w:r w:rsidRPr="00900A57">
        <w:rPr>
          <w:rFonts w:ascii="Arial" w:hAnsi="Arial" w:cs="Arial"/>
          <w:lang w:val="es-MX"/>
        </w:rPr>
        <w:t xml:space="preserve"> muchos otros temas que están en la esencia de lo que es la vida politécnica y que cada vez se trata de reforzar más.</w:t>
      </w:r>
    </w:p>
    <w:p w:rsidR="00900A57" w:rsidRPr="00900A57" w:rsidRDefault="00900A57" w:rsidP="00900A57">
      <w:pPr>
        <w:spacing w:line="360" w:lineRule="auto"/>
        <w:ind w:firstLine="708"/>
        <w:jc w:val="both"/>
        <w:rPr>
          <w:rFonts w:ascii="Arial" w:hAnsi="Arial" w:cs="Arial"/>
          <w:lang w:val="es-MX"/>
        </w:rPr>
      </w:pPr>
      <w:r w:rsidRPr="00900A57">
        <w:rPr>
          <w:rFonts w:ascii="Arial" w:hAnsi="Arial" w:cs="Arial"/>
          <w:lang w:val="es-MX"/>
        </w:rPr>
        <w:t xml:space="preserve">En su oportunidad, José Ángel Pescador Osuna explicó que el Colegio de Sinaloa no es una institución </w:t>
      </w:r>
      <w:r>
        <w:rPr>
          <w:rFonts w:ascii="Arial" w:hAnsi="Arial" w:cs="Arial"/>
          <w:lang w:val="es-MX"/>
        </w:rPr>
        <w:t>de</w:t>
      </w:r>
      <w:r w:rsidRPr="00900A57">
        <w:rPr>
          <w:rFonts w:ascii="Arial" w:hAnsi="Arial" w:cs="Arial"/>
          <w:lang w:val="es-MX"/>
        </w:rPr>
        <w:t xml:space="preserve"> docencia e investigación en el sentido tradicional, su responsabilidad es la difusión y divulgación de las actividades artísticas y creativas, “pero pretendemos en un futuro no muy lejano convertirnos en una institución que</w:t>
      </w:r>
      <w:r>
        <w:rPr>
          <w:rFonts w:ascii="Arial" w:hAnsi="Arial" w:cs="Arial"/>
          <w:lang w:val="es-MX"/>
        </w:rPr>
        <w:t>,</w:t>
      </w:r>
      <w:r w:rsidRPr="00900A57">
        <w:rPr>
          <w:rFonts w:ascii="Arial" w:hAnsi="Arial" w:cs="Arial"/>
          <w:lang w:val="es-MX"/>
        </w:rPr>
        <w:t xml:space="preserve"> aunque pequeña</w:t>
      </w:r>
      <w:r>
        <w:rPr>
          <w:rFonts w:ascii="Arial" w:hAnsi="Arial" w:cs="Arial"/>
          <w:lang w:val="es-MX"/>
        </w:rPr>
        <w:t>,</w:t>
      </w:r>
      <w:r w:rsidRPr="00900A57">
        <w:rPr>
          <w:rFonts w:ascii="Arial" w:hAnsi="Arial" w:cs="Arial"/>
          <w:lang w:val="es-MX"/>
        </w:rPr>
        <w:t xml:space="preserve"> pueda crear un programa específico de posgrado con características muy especiales”.</w:t>
      </w:r>
    </w:p>
    <w:p w:rsidR="00900A57" w:rsidRPr="00900A57" w:rsidRDefault="00900A57" w:rsidP="00437239">
      <w:pPr>
        <w:spacing w:line="360" w:lineRule="auto"/>
        <w:ind w:firstLine="708"/>
        <w:jc w:val="both"/>
        <w:rPr>
          <w:rFonts w:ascii="Arial" w:hAnsi="Arial" w:cs="Arial"/>
          <w:lang w:val="es-MX"/>
        </w:rPr>
      </w:pPr>
      <w:r>
        <w:rPr>
          <w:rFonts w:ascii="Arial" w:hAnsi="Arial" w:cs="Arial"/>
          <w:lang w:val="es-MX"/>
        </w:rPr>
        <w:t xml:space="preserve">Dijo que </w:t>
      </w:r>
      <w:r w:rsidRPr="00900A57">
        <w:rPr>
          <w:rFonts w:ascii="Arial" w:hAnsi="Arial" w:cs="Arial"/>
          <w:lang w:val="es-MX"/>
        </w:rPr>
        <w:t>el Colegio</w:t>
      </w:r>
      <w:r>
        <w:rPr>
          <w:rFonts w:ascii="Arial" w:hAnsi="Arial" w:cs="Arial"/>
          <w:lang w:val="es-MX"/>
        </w:rPr>
        <w:t xml:space="preserve"> </w:t>
      </w:r>
      <w:r w:rsidRPr="00900A57">
        <w:rPr>
          <w:rFonts w:ascii="Arial" w:hAnsi="Arial" w:cs="Arial"/>
          <w:lang w:val="es-MX"/>
        </w:rPr>
        <w:t>requiere de la colaboración de instituciones maduras y bien formadas como el IPN</w:t>
      </w:r>
      <w:r>
        <w:rPr>
          <w:rFonts w:ascii="Arial" w:hAnsi="Arial" w:cs="Arial"/>
          <w:lang w:val="es-MX"/>
        </w:rPr>
        <w:t>,</w:t>
      </w:r>
      <w:r w:rsidRPr="00900A57">
        <w:rPr>
          <w:rFonts w:ascii="Arial" w:hAnsi="Arial" w:cs="Arial"/>
          <w:lang w:val="es-MX"/>
        </w:rPr>
        <w:t xml:space="preserve"> que puedan a través de estos intercambios académicos</w:t>
      </w:r>
      <w:r w:rsidR="00437239">
        <w:rPr>
          <w:rFonts w:ascii="Arial" w:hAnsi="Arial" w:cs="Arial"/>
          <w:lang w:val="es-MX"/>
        </w:rPr>
        <w:t xml:space="preserve"> </w:t>
      </w:r>
      <w:r w:rsidRPr="00900A57">
        <w:rPr>
          <w:rFonts w:ascii="Arial" w:hAnsi="Arial" w:cs="Arial"/>
          <w:lang w:val="es-MX"/>
        </w:rPr>
        <w:t>facilitar su avance</w:t>
      </w:r>
      <w:r w:rsidR="00D00810">
        <w:rPr>
          <w:rFonts w:ascii="Arial" w:hAnsi="Arial" w:cs="Arial"/>
          <w:lang w:val="es-MX"/>
        </w:rPr>
        <w:t xml:space="preserve">. </w:t>
      </w:r>
      <w:r w:rsidRPr="00900A57">
        <w:rPr>
          <w:rFonts w:ascii="Arial" w:hAnsi="Arial" w:cs="Arial"/>
          <w:lang w:val="es-MX"/>
        </w:rPr>
        <w:t>“Este convenio nos da la oportunidad de trabajar con una institución muy respetable a nivel nacional e internacional, toda vez que el IPN se ubica en el momento actual y para los próximos 20 años</w:t>
      </w:r>
      <w:r>
        <w:rPr>
          <w:rFonts w:ascii="Arial" w:hAnsi="Arial" w:cs="Arial"/>
          <w:lang w:val="es-MX"/>
        </w:rPr>
        <w:t xml:space="preserve">, </w:t>
      </w:r>
      <w:r w:rsidRPr="00900A57">
        <w:rPr>
          <w:rFonts w:ascii="Arial" w:hAnsi="Arial" w:cs="Arial"/>
          <w:lang w:val="es-MX"/>
        </w:rPr>
        <w:t xml:space="preserve">no tengo la menor duda de ello, en el foco principal de las transformaciones que tendrá que vivir el sistema educativo y la planta productiva de México”, </w:t>
      </w:r>
      <w:r>
        <w:rPr>
          <w:rFonts w:ascii="Arial" w:hAnsi="Arial" w:cs="Arial"/>
          <w:lang w:val="es-MX"/>
        </w:rPr>
        <w:t>expresó.</w:t>
      </w:r>
    </w:p>
    <w:p w:rsidR="00900A57" w:rsidRDefault="00900A57" w:rsidP="00900A57">
      <w:pPr>
        <w:spacing w:line="360" w:lineRule="auto"/>
        <w:ind w:firstLine="708"/>
        <w:jc w:val="both"/>
        <w:rPr>
          <w:rFonts w:ascii="Arial" w:hAnsi="Arial" w:cs="Arial"/>
          <w:lang w:val="es-MX"/>
        </w:rPr>
      </w:pPr>
      <w:r>
        <w:rPr>
          <w:rFonts w:ascii="Arial" w:hAnsi="Arial" w:cs="Arial"/>
          <w:lang w:val="es-MX"/>
        </w:rPr>
        <w:t xml:space="preserve">Pescador Osuna </w:t>
      </w:r>
      <w:r w:rsidR="00D00033">
        <w:rPr>
          <w:rFonts w:ascii="Arial" w:hAnsi="Arial" w:cs="Arial"/>
          <w:lang w:val="es-MX"/>
        </w:rPr>
        <w:t>señaló</w:t>
      </w:r>
      <w:r w:rsidRPr="00900A57">
        <w:rPr>
          <w:rFonts w:ascii="Arial" w:hAnsi="Arial" w:cs="Arial"/>
          <w:lang w:val="es-MX"/>
        </w:rPr>
        <w:t xml:space="preserve"> que es mucho lo que se puede hacer </w:t>
      </w:r>
      <w:r w:rsidR="00437239">
        <w:rPr>
          <w:rFonts w:ascii="Arial" w:hAnsi="Arial" w:cs="Arial"/>
          <w:lang w:val="es-MX"/>
        </w:rPr>
        <w:t xml:space="preserve">con las </w:t>
      </w:r>
      <w:r w:rsidRPr="00900A57">
        <w:rPr>
          <w:rFonts w:ascii="Arial" w:hAnsi="Arial" w:cs="Arial"/>
          <w:lang w:val="es-MX"/>
        </w:rPr>
        <w:t xml:space="preserve">acciones que engloban el convenio, “pero también está la posibilidad de establecer otro tipo de comunicación que consolide aún más las prácticas de difusión, que serán pieza clave  para el desarrollo del Colegio de Sinaloa, una institución muy pequeña -de 14 </w:t>
      </w:r>
      <w:r w:rsidR="00437239">
        <w:rPr>
          <w:rFonts w:ascii="Arial" w:hAnsi="Arial" w:cs="Arial"/>
          <w:lang w:val="es-MX"/>
        </w:rPr>
        <w:t>integrantes</w:t>
      </w:r>
      <w:r w:rsidRPr="00900A57">
        <w:rPr>
          <w:rFonts w:ascii="Arial" w:hAnsi="Arial" w:cs="Arial"/>
          <w:lang w:val="es-MX"/>
        </w:rPr>
        <w:t xml:space="preserve">-, pero muy consolidada </w:t>
      </w:r>
      <w:proofErr w:type="gramStart"/>
      <w:r w:rsidRPr="00900A57">
        <w:rPr>
          <w:rFonts w:ascii="Arial" w:hAnsi="Arial" w:cs="Arial"/>
          <w:lang w:val="es-MX"/>
        </w:rPr>
        <w:t>que</w:t>
      </w:r>
      <w:proofErr w:type="gramEnd"/>
      <w:r w:rsidRPr="00900A57">
        <w:rPr>
          <w:rFonts w:ascii="Arial" w:hAnsi="Arial" w:cs="Arial"/>
          <w:lang w:val="es-MX"/>
        </w:rPr>
        <w:t xml:space="preserve"> se </w:t>
      </w:r>
      <w:r w:rsidR="00437239">
        <w:rPr>
          <w:rFonts w:ascii="Arial" w:hAnsi="Arial" w:cs="Arial"/>
          <w:lang w:val="es-MX"/>
        </w:rPr>
        <w:t>beneficiará</w:t>
      </w:r>
      <w:r w:rsidRPr="00900A57">
        <w:rPr>
          <w:rFonts w:ascii="Arial" w:hAnsi="Arial" w:cs="Arial"/>
          <w:lang w:val="es-MX"/>
        </w:rPr>
        <w:t xml:space="preserve"> de una institución hermana como el IPN para lograr los propósitos que deseamos en Sinaloa y en México”</w:t>
      </w:r>
      <w:r>
        <w:rPr>
          <w:rFonts w:ascii="Arial" w:hAnsi="Arial" w:cs="Arial"/>
          <w:lang w:val="es-MX"/>
        </w:rPr>
        <w:t>.</w:t>
      </w:r>
    </w:p>
    <w:p w:rsidR="00900A57" w:rsidRDefault="00900A57" w:rsidP="00900A57">
      <w:pPr>
        <w:spacing w:line="360" w:lineRule="auto"/>
        <w:ind w:firstLine="708"/>
        <w:jc w:val="both"/>
        <w:rPr>
          <w:rFonts w:ascii="Arial" w:hAnsi="Arial" w:cs="Arial"/>
          <w:lang w:val="es-MX"/>
        </w:rPr>
      </w:pPr>
      <w:r>
        <w:rPr>
          <w:rFonts w:ascii="Arial" w:hAnsi="Arial" w:cs="Arial"/>
          <w:lang w:val="es-MX"/>
        </w:rPr>
        <w:lastRenderedPageBreak/>
        <w:t xml:space="preserve">A la firma de </w:t>
      </w:r>
      <w:r w:rsidRPr="00900A57">
        <w:rPr>
          <w:rFonts w:ascii="Arial" w:hAnsi="Arial" w:cs="Arial"/>
          <w:lang w:val="es-MX"/>
        </w:rPr>
        <w:t xml:space="preserve">convenio </w:t>
      </w:r>
      <w:r>
        <w:rPr>
          <w:rFonts w:ascii="Arial" w:hAnsi="Arial" w:cs="Arial"/>
          <w:lang w:val="es-MX"/>
        </w:rPr>
        <w:t xml:space="preserve">asistieron </w:t>
      </w:r>
      <w:r w:rsidRPr="00900A57">
        <w:rPr>
          <w:rFonts w:ascii="Arial" w:hAnsi="Arial" w:cs="Arial"/>
          <w:lang w:val="es-MX"/>
        </w:rPr>
        <w:t xml:space="preserve">algunos </w:t>
      </w:r>
      <w:r w:rsidR="00DA5517">
        <w:rPr>
          <w:rFonts w:ascii="Arial" w:hAnsi="Arial" w:cs="Arial"/>
          <w:lang w:val="es-MX"/>
        </w:rPr>
        <w:t xml:space="preserve">integrantes </w:t>
      </w:r>
      <w:r w:rsidRPr="00900A57">
        <w:rPr>
          <w:rFonts w:ascii="Arial" w:hAnsi="Arial" w:cs="Arial"/>
          <w:lang w:val="es-MX"/>
        </w:rPr>
        <w:t>del Colegio de Sinaloa</w:t>
      </w:r>
      <w:r>
        <w:rPr>
          <w:rFonts w:ascii="Arial" w:hAnsi="Arial" w:cs="Arial"/>
          <w:lang w:val="es-MX"/>
        </w:rPr>
        <w:t>,</w:t>
      </w:r>
      <w:r w:rsidRPr="00900A57">
        <w:rPr>
          <w:rFonts w:ascii="Arial" w:hAnsi="Arial" w:cs="Arial"/>
          <w:lang w:val="es-MX"/>
        </w:rPr>
        <w:t xml:space="preserve"> entre </w:t>
      </w:r>
      <w:r w:rsidR="00437239">
        <w:rPr>
          <w:rFonts w:ascii="Arial" w:hAnsi="Arial" w:cs="Arial"/>
          <w:lang w:val="es-MX"/>
        </w:rPr>
        <w:t>ellos uno de sus fundadores</w:t>
      </w:r>
      <w:r w:rsidRPr="00900A57">
        <w:rPr>
          <w:rFonts w:ascii="Arial" w:hAnsi="Arial" w:cs="Arial"/>
          <w:lang w:val="es-MX"/>
        </w:rPr>
        <w:t xml:space="preserve"> Jaime Labastida Ochoa, actual Presidente de la Academia Mexicana de la Lengua; </w:t>
      </w:r>
      <w:r w:rsidR="00A32984">
        <w:rPr>
          <w:rFonts w:ascii="Arial" w:hAnsi="Arial" w:cs="Arial"/>
          <w:lang w:val="es-MX"/>
        </w:rPr>
        <w:t xml:space="preserve">el bioquímico </w:t>
      </w:r>
      <w:r w:rsidRPr="00900A57">
        <w:rPr>
          <w:rFonts w:ascii="Arial" w:hAnsi="Arial" w:cs="Arial"/>
          <w:lang w:val="es-MX"/>
        </w:rPr>
        <w:t xml:space="preserve">Jaime </w:t>
      </w:r>
      <w:proofErr w:type="spellStart"/>
      <w:r w:rsidRPr="00900A57">
        <w:rPr>
          <w:rFonts w:ascii="Arial" w:hAnsi="Arial" w:cs="Arial"/>
          <w:lang w:val="es-MX"/>
        </w:rPr>
        <w:t>Martuscelli</w:t>
      </w:r>
      <w:proofErr w:type="spellEnd"/>
      <w:r w:rsidRPr="00900A57">
        <w:rPr>
          <w:rFonts w:ascii="Arial" w:hAnsi="Arial" w:cs="Arial"/>
          <w:lang w:val="es-MX"/>
        </w:rPr>
        <w:t xml:space="preserve"> Quintana, autor de más de 60 artículos de Biología Molecular</w:t>
      </w:r>
      <w:r w:rsidR="00A32984">
        <w:rPr>
          <w:rFonts w:ascii="Arial" w:hAnsi="Arial" w:cs="Arial"/>
          <w:lang w:val="es-MX"/>
        </w:rPr>
        <w:t>,</w:t>
      </w:r>
      <w:r w:rsidRPr="00900A57">
        <w:rPr>
          <w:rFonts w:ascii="Arial" w:hAnsi="Arial" w:cs="Arial"/>
          <w:lang w:val="es-MX"/>
        </w:rPr>
        <w:t xml:space="preserve"> y José Enrique Villa Rivera, ex </w:t>
      </w:r>
      <w:r w:rsidR="00A32984">
        <w:rPr>
          <w:rFonts w:ascii="Arial" w:hAnsi="Arial" w:cs="Arial"/>
          <w:lang w:val="es-MX"/>
        </w:rPr>
        <w:t>D</w:t>
      </w:r>
      <w:r w:rsidRPr="00900A57">
        <w:rPr>
          <w:rFonts w:ascii="Arial" w:hAnsi="Arial" w:cs="Arial"/>
          <w:lang w:val="es-MX"/>
        </w:rPr>
        <w:t>irector General del IPN.</w:t>
      </w:r>
    </w:p>
    <w:p w:rsidR="00D00033" w:rsidRDefault="00D00033" w:rsidP="00D00033">
      <w:pPr>
        <w:spacing w:line="360" w:lineRule="auto"/>
        <w:ind w:firstLine="708"/>
        <w:jc w:val="both"/>
        <w:rPr>
          <w:rFonts w:ascii="Arial" w:hAnsi="Arial" w:cs="Arial"/>
          <w:lang w:val="es-MX"/>
        </w:rPr>
      </w:pPr>
    </w:p>
    <w:p w:rsidR="009960F4" w:rsidRPr="00A32984" w:rsidRDefault="009960F4" w:rsidP="009960F4">
      <w:pPr>
        <w:spacing w:after="0" w:line="360" w:lineRule="auto"/>
        <w:jc w:val="both"/>
        <w:rPr>
          <w:rFonts w:ascii="Arial" w:eastAsia="Times New Roman" w:hAnsi="Arial" w:cs="Arial"/>
          <w:lang w:val="es-MX" w:eastAsia="es-ES"/>
        </w:rPr>
      </w:pPr>
    </w:p>
    <w:p w:rsidR="009960F4" w:rsidRDefault="009960F4" w:rsidP="009960F4">
      <w:pPr>
        <w:spacing w:line="360" w:lineRule="auto"/>
        <w:ind w:firstLine="720"/>
        <w:jc w:val="center"/>
        <w:rPr>
          <w:rFonts w:ascii="Arial" w:eastAsia="Calibri" w:hAnsi="Arial" w:cs="Arial"/>
          <w:b/>
          <w:sz w:val="22"/>
          <w:szCs w:val="22"/>
          <w:lang w:val="es-MX"/>
        </w:rPr>
      </w:pPr>
      <w:r w:rsidRPr="009960F4">
        <w:rPr>
          <w:rFonts w:ascii="Arial" w:hAnsi="Arial" w:cs="Arial"/>
          <w:b/>
          <w:lang w:val="es-MX"/>
        </w:rPr>
        <w:t>===000===</w:t>
      </w:r>
    </w:p>
    <w:sectPr w:rsidR="009960F4"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5C" w:rsidRDefault="00503B5C">
      <w:r>
        <w:separator/>
      </w:r>
    </w:p>
  </w:endnote>
  <w:endnote w:type="continuationSeparator" w:id="0">
    <w:p w:rsidR="00503B5C" w:rsidRDefault="0050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5C" w:rsidRDefault="00503B5C">
      <w:r>
        <w:separator/>
      </w:r>
    </w:p>
  </w:footnote>
  <w:footnote w:type="continuationSeparator" w:id="0">
    <w:p w:rsidR="00503B5C" w:rsidRDefault="00503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F10AC4">
      <w:rPr>
        <w:rStyle w:val="Nmerodepgina"/>
        <w:rFonts w:ascii="Helvetica" w:hAnsi="Helvetica"/>
        <w:noProof/>
      </w:rPr>
      <w:t>3</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7">
    <w:nsid w:val="36E0749C"/>
    <w:multiLevelType w:val="hybridMultilevel"/>
    <w:tmpl w:val="D55485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0">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2">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5">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nsid w:val="64E207B0"/>
    <w:multiLevelType w:val="hybridMultilevel"/>
    <w:tmpl w:val="B5E6C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9">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18"/>
  </w:num>
  <w:num w:numId="5">
    <w:abstractNumId w:val="15"/>
  </w:num>
  <w:num w:numId="6">
    <w:abstractNumId w:val="8"/>
  </w:num>
  <w:num w:numId="7">
    <w:abstractNumId w:val="3"/>
  </w:num>
  <w:num w:numId="8">
    <w:abstractNumId w:val="14"/>
  </w:num>
  <w:num w:numId="9">
    <w:abstractNumId w:val="11"/>
  </w:num>
  <w:num w:numId="10">
    <w:abstractNumId w:val="12"/>
  </w:num>
  <w:num w:numId="11">
    <w:abstractNumId w:val="19"/>
  </w:num>
  <w:num w:numId="12">
    <w:abstractNumId w:val="3"/>
  </w:num>
  <w:num w:numId="13">
    <w:abstractNumId w:val="21"/>
  </w:num>
  <w:num w:numId="14">
    <w:abstractNumId w:val="5"/>
  </w:num>
  <w:num w:numId="15">
    <w:abstractNumId w:val="3"/>
  </w:num>
  <w:num w:numId="16">
    <w:abstractNumId w:val="9"/>
  </w:num>
  <w:num w:numId="17">
    <w:abstractNumId w:val="20"/>
  </w:num>
  <w:num w:numId="18">
    <w:abstractNumId w:val="3"/>
  </w:num>
  <w:num w:numId="19">
    <w:abstractNumId w:val="4"/>
  </w:num>
  <w:num w:numId="20">
    <w:abstractNumId w:val="17"/>
  </w:num>
  <w:num w:numId="21">
    <w:abstractNumId w:val="6"/>
  </w:num>
  <w:num w:numId="22">
    <w:abstractNumId w:val="3"/>
  </w:num>
  <w:num w:numId="23">
    <w:abstractNumId w:val="13"/>
  </w:num>
  <w:num w:numId="24">
    <w:abstractNumId w:val="2"/>
  </w:num>
  <w:num w:numId="25">
    <w:abstractNumId w:val="1"/>
  </w:num>
  <w:num w:numId="26">
    <w:abstractNumId w:val="10"/>
  </w:num>
  <w:num w:numId="27">
    <w:abstractNumId w:val="3"/>
  </w:num>
  <w:num w:numId="28">
    <w:abstractNumId w:val="3"/>
  </w:num>
  <w:num w:numId="29">
    <w:abstractNumId w:val="3"/>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42BB"/>
    <w:rsid w:val="0013444C"/>
    <w:rsid w:val="001349EB"/>
    <w:rsid w:val="0014067E"/>
    <w:rsid w:val="00141434"/>
    <w:rsid w:val="00142802"/>
    <w:rsid w:val="00145491"/>
    <w:rsid w:val="00145D8F"/>
    <w:rsid w:val="00146511"/>
    <w:rsid w:val="00146FE8"/>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2DB8"/>
    <w:rsid w:val="00274E8F"/>
    <w:rsid w:val="00276786"/>
    <w:rsid w:val="002768B8"/>
    <w:rsid w:val="00276AE6"/>
    <w:rsid w:val="00276D90"/>
    <w:rsid w:val="00280702"/>
    <w:rsid w:val="00281A50"/>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6A66"/>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37239"/>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3426"/>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B5C"/>
    <w:rsid w:val="00503EB4"/>
    <w:rsid w:val="00505105"/>
    <w:rsid w:val="00507010"/>
    <w:rsid w:val="00507F3F"/>
    <w:rsid w:val="00510DFC"/>
    <w:rsid w:val="00511649"/>
    <w:rsid w:val="00511CC4"/>
    <w:rsid w:val="0051225C"/>
    <w:rsid w:val="005126C2"/>
    <w:rsid w:val="00512CF2"/>
    <w:rsid w:val="00513A7C"/>
    <w:rsid w:val="00514178"/>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4B1"/>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362"/>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3F7"/>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0A57"/>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1EC3"/>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2984"/>
    <w:rsid w:val="00A3738F"/>
    <w:rsid w:val="00A37821"/>
    <w:rsid w:val="00A4192D"/>
    <w:rsid w:val="00A42CC8"/>
    <w:rsid w:val="00A431D3"/>
    <w:rsid w:val="00A44431"/>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6E98"/>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033"/>
    <w:rsid w:val="00D0077C"/>
    <w:rsid w:val="00D00810"/>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517"/>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AC4"/>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E9B370C-DD28-45DF-AE88-2B9322B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22952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578</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10</cp:revision>
  <cp:lastPrinted>2014-04-01T22:13:00Z</cp:lastPrinted>
  <dcterms:created xsi:type="dcterms:W3CDTF">2014-04-01T21:38:00Z</dcterms:created>
  <dcterms:modified xsi:type="dcterms:W3CDTF">2014-04-01T22:14:00Z</dcterms:modified>
</cp:coreProperties>
</file>