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0B8" w:rsidRPr="00243104" w:rsidRDefault="006467F9" w:rsidP="00D82E6E">
      <w:pPr>
        <w:pStyle w:val="NormalWeb"/>
        <w:spacing w:before="0" w:beforeAutospacing="0" w:after="0" w:afterAutospacing="0" w:line="276" w:lineRule="auto"/>
        <w:ind w:right="-285"/>
        <w:jc w:val="center"/>
        <w:rPr>
          <w:rFonts w:ascii="Arial" w:hAnsi="Arial" w:cs="Arial"/>
          <w:sz w:val="32"/>
        </w:rPr>
      </w:pPr>
      <w:bookmarkStart w:id="0" w:name="_GoBack"/>
      <w:bookmarkEnd w:id="0"/>
      <w:r>
        <w:rPr>
          <w:rFonts w:ascii="Arial" w:hAnsi="Arial" w:cs="Arial"/>
          <w:b/>
          <w:bCs/>
          <w:color w:val="000000"/>
          <w:sz w:val="32"/>
        </w:rPr>
        <w:t xml:space="preserve">México, sede del evento más destacado del ámbito </w:t>
      </w:r>
      <w:r w:rsidR="00F03453">
        <w:rPr>
          <w:rFonts w:ascii="Arial" w:hAnsi="Arial" w:cs="Arial"/>
          <w:b/>
          <w:bCs/>
          <w:color w:val="000000"/>
          <w:sz w:val="32"/>
        </w:rPr>
        <w:t>emprendedor de</w:t>
      </w:r>
      <w:r>
        <w:rPr>
          <w:rFonts w:ascii="Arial" w:hAnsi="Arial" w:cs="Arial"/>
          <w:b/>
          <w:bCs/>
          <w:color w:val="000000"/>
          <w:sz w:val="32"/>
        </w:rPr>
        <w:t xml:space="preserve"> Iberoamérica</w:t>
      </w:r>
      <w:r w:rsidR="00C970B8" w:rsidRPr="00243104">
        <w:rPr>
          <w:rFonts w:ascii="Arial" w:hAnsi="Arial" w:cs="Arial"/>
          <w:b/>
          <w:bCs/>
          <w:color w:val="000000"/>
          <w:sz w:val="32"/>
        </w:rPr>
        <w:t xml:space="preserve"> </w:t>
      </w:r>
    </w:p>
    <w:p w:rsidR="00C970B8" w:rsidRDefault="00C970B8" w:rsidP="00D82E6E">
      <w:pPr>
        <w:pStyle w:val="NormalWeb"/>
        <w:numPr>
          <w:ilvl w:val="0"/>
          <w:numId w:val="20"/>
        </w:numPr>
        <w:spacing w:before="240" w:beforeAutospacing="0" w:after="0" w:afterAutospacing="0" w:line="276" w:lineRule="auto"/>
        <w:ind w:right="-142"/>
        <w:jc w:val="both"/>
        <w:textAlignment w:val="baseline"/>
        <w:rPr>
          <w:rFonts w:ascii="Arial" w:hAnsi="Arial" w:cs="Arial"/>
          <w:b/>
          <w:bCs/>
          <w:i/>
          <w:color w:val="000000"/>
          <w:sz w:val="20"/>
        </w:rPr>
      </w:pPr>
      <w:r w:rsidRPr="00443AFA">
        <w:rPr>
          <w:rFonts w:ascii="Arial" w:hAnsi="Arial" w:cs="Arial"/>
          <w:b/>
          <w:bCs/>
          <w:i/>
          <w:color w:val="000000"/>
          <w:sz w:val="20"/>
        </w:rPr>
        <w:t xml:space="preserve">Los próximos 29 y 30 de octubre, RedEmprendia Spin2014 reunirá en </w:t>
      </w:r>
      <w:r w:rsidR="00111A09">
        <w:rPr>
          <w:rFonts w:ascii="Arial" w:hAnsi="Arial" w:cs="Arial"/>
          <w:b/>
          <w:bCs/>
          <w:i/>
          <w:color w:val="000000"/>
          <w:sz w:val="20"/>
        </w:rPr>
        <w:t xml:space="preserve">la </w:t>
      </w:r>
      <w:r w:rsidRPr="00443AFA">
        <w:rPr>
          <w:rFonts w:ascii="Arial" w:hAnsi="Arial" w:cs="Arial"/>
          <w:b/>
          <w:bCs/>
          <w:i/>
          <w:color w:val="000000"/>
          <w:sz w:val="20"/>
        </w:rPr>
        <w:t>Ciudad de México a más de 1.500 personas vinculadas al mundo del emprendimiento, la universidad y la empresa</w:t>
      </w:r>
      <w:r w:rsidR="00111A09">
        <w:rPr>
          <w:rFonts w:ascii="Arial" w:hAnsi="Arial" w:cs="Arial"/>
          <w:b/>
          <w:bCs/>
          <w:i/>
          <w:color w:val="000000"/>
          <w:sz w:val="20"/>
        </w:rPr>
        <w:t>.</w:t>
      </w:r>
    </w:p>
    <w:p w:rsidR="00F03453" w:rsidRPr="00F03453" w:rsidRDefault="00A7411E" w:rsidP="00D82E6E">
      <w:pPr>
        <w:pStyle w:val="NormalWeb"/>
        <w:numPr>
          <w:ilvl w:val="0"/>
          <w:numId w:val="20"/>
        </w:numPr>
        <w:spacing w:before="240" w:beforeAutospacing="0" w:after="0" w:afterAutospacing="0" w:line="276" w:lineRule="auto"/>
        <w:ind w:right="-142"/>
        <w:jc w:val="both"/>
        <w:textAlignment w:val="baseline"/>
        <w:rPr>
          <w:rFonts w:ascii="Arial" w:hAnsi="Arial" w:cs="Arial"/>
          <w:b/>
          <w:bCs/>
          <w:i/>
          <w:color w:val="000000"/>
          <w:sz w:val="20"/>
        </w:rPr>
      </w:pPr>
      <w:r w:rsidRPr="00A7411E">
        <w:rPr>
          <w:rFonts w:ascii="Arial" w:hAnsi="Arial" w:cs="Arial"/>
          <w:b/>
          <w:bCs/>
          <w:i/>
          <w:color w:val="000000"/>
          <w:sz w:val="20"/>
          <w:lang w:val="es-MX"/>
        </w:rPr>
        <w:t>Los retos del emprendimiento universitario en el contexto global, el liderazgo femenino y la innovación</w:t>
      </w:r>
      <w:r w:rsidR="00F03453">
        <w:rPr>
          <w:rFonts w:ascii="Arial" w:hAnsi="Arial" w:cs="Arial"/>
          <w:b/>
          <w:bCs/>
          <w:i/>
          <w:color w:val="000000"/>
          <w:sz w:val="20"/>
          <w:lang w:val="es-MX"/>
        </w:rPr>
        <w:t xml:space="preserve"> y el </w:t>
      </w:r>
      <w:r w:rsidRPr="00A7411E">
        <w:rPr>
          <w:rFonts w:ascii="Arial" w:hAnsi="Arial" w:cs="Arial"/>
          <w:b/>
          <w:bCs/>
          <w:i/>
          <w:color w:val="000000"/>
          <w:sz w:val="20"/>
          <w:lang w:val="es-MX"/>
        </w:rPr>
        <w:t>emprendimiento en las universidades</w:t>
      </w:r>
      <w:r w:rsidR="00F03453">
        <w:rPr>
          <w:rFonts w:ascii="Arial" w:hAnsi="Arial" w:cs="Arial"/>
          <w:b/>
          <w:bCs/>
          <w:i/>
          <w:color w:val="000000"/>
          <w:sz w:val="20"/>
          <w:lang w:val="es-MX"/>
        </w:rPr>
        <w:t xml:space="preserve">, serán algunos de los temas que se abordarán en los dos días de trabajo. </w:t>
      </w:r>
    </w:p>
    <w:p w:rsidR="00C970B8" w:rsidRPr="00F03453" w:rsidRDefault="00C970B8" w:rsidP="00F03453">
      <w:pPr>
        <w:pStyle w:val="NormalWeb"/>
        <w:spacing w:before="240" w:beforeAutospacing="0" w:after="0" w:afterAutospacing="0" w:line="276" w:lineRule="auto"/>
        <w:ind w:left="720" w:right="-142"/>
        <w:jc w:val="both"/>
        <w:textAlignment w:val="baseline"/>
        <w:rPr>
          <w:rFonts w:ascii="Arial" w:hAnsi="Arial" w:cs="Arial"/>
          <w:b/>
          <w:bCs/>
          <w:i/>
          <w:color w:val="000000"/>
          <w:sz w:val="20"/>
        </w:rPr>
      </w:pPr>
    </w:p>
    <w:p w:rsidR="004151CC" w:rsidRDefault="00C970B8" w:rsidP="000307E3">
      <w:pPr>
        <w:pStyle w:val="NormalWeb"/>
        <w:spacing w:before="0" w:beforeAutospacing="0" w:after="0" w:afterAutospacing="0"/>
        <w:ind w:right="-142"/>
        <w:jc w:val="both"/>
        <w:rPr>
          <w:rFonts w:ascii="Arial" w:hAnsi="Arial" w:cs="Arial"/>
          <w:color w:val="000000"/>
          <w:sz w:val="22"/>
          <w:szCs w:val="22"/>
        </w:rPr>
      </w:pPr>
      <w:r w:rsidRPr="000307E3">
        <w:rPr>
          <w:rFonts w:ascii="Arial" w:hAnsi="Arial" w:cs="Arial"/>
          <w:b/>
          <w:bCs/>
          <w:color w:val="000000"/>
          <w:sz w:val="22"/>
          <w:szCs w:val="22"/>
        </w:rPr>
        <w:t xml:space="preserve">Ciudad de México, </w:t>
      </w:r>
      <w:r w:rsidR="004D58C4">
        <w:rPr>
          <w:rFonts w:ascii="Arial" w:hAnsi="Arial" w:cs="Arial"/>
          <w:b/>
          <w:bCs/>
          <w:color w:val="000000"/>
          <w:sz w:val="22"/>
          <w:szCs w:val="22"/>
        </w:rPr>
        <w:t>28</w:t>
      </w:r>
      <w:r w:rsidRPr="000307E3">
        <w:rPr>
          <w:rFonts w:ascii="Arial" w:hAnsi="Arial" w:cs="Arial"/>
          <w:b/>
          <w:bCs/>
          <w:color w:val="000000"/>
          <w:sz w:val="22"/>
          <w:szCs w:val="22"/>
        </w:rPr>
        <w:t xml:space="preserve"> de octubre de 2014.</w:t>
      </w:r>
      <w:r w:rsidRPr="000307E3">
        <w:rPr>
          <w:rFonts w:ascii="Arial" w:hAnsi="Arial" w:cs="Arial"/>
          <w:color w:val="000000"/>
          <w:sz w:val="22"/>
          <w:szCs w:val="22"/>
        </w:rPr>
        <w:t xml:space="preserve"> RedEmprendia Spin2014 </w:t>
      </w:r>
      <w:r w:rsidR="004151CC" w:rsidRPr="000307E3">
        <w:rPr>
          <w:rFonts w:ascii="Arial" w:hAnsi="Arial" w:cs="Arial"/>
          <w:color w:val="000000"/>
          <w:sz w:val="22"/>
          <w:szCs w:val="22"/>
        </w:rPr>
        <w:t xml:space="preserve">hará de la Ciudad de México la capital del movimiento emprendedor universitario los días 29 y 30 de octubre. </w:t>
      </w:r>
      <w:r w:rsidR="005F62EE" w:rsidRPr="000307E3">
        <w:rPr>
          <w:rFonts w:ascii="Arial" w:hAnsi="Arial" w:cs="Arial"/>
          <w:color w:val="000000"/>
          <w:sz w:val="22"/>
          <w:szCs w:val="22"/>
        </w:rPr>
        <w:t>B</w:t>
      </w:r>
      <w:r w:rsidR="004151CC" w:rsidRPr="000307E3">
        <w:rPr>
          <w:rFonts w:ascii="Arial" w:hAnsi="Arial" w:cs="Arial"/>
          <w:color w:val="000000"/>
          <w:sz w:val="22"/>
          <w:szCs w:val="22"/>
        </w:rPr>
        <w:t>ajo el lema “</w:t>
      </w:r>
      <w:r w:rsidR="004151CC" w:rsidRPr="000307E3">
        <w:rPr>
          <w:rFonts w:ascii="Arial" w:hAnsi="Arial" w:cs="Arial"/>
          <w:i/>
          <w:iCs/>
          <w:color w:val="000000"/>
          <w:sz w:val="22"/>
          <w:szCs w:val="22"/>
        </w:rPr>
        <w:t>Emprender nos une</w:t>
      </w:r>
      <w:r w:rsidR="004151CC" w:rsidRPr="000307E3">
        <w:rPr>
          <w:rFonts w:ascii="Arial" w:hAnsi="Arial" w:cs="Arial"/>
          <w:color w:val="000000"/>
          <w:sz w:val="22"/>
          <w:szCs w:val="22"/>
        </w:rPr>
        <w:t xml:space="preserve">”, </w:t>
      </w:r>
      <w:r w:rsidR="005F62EE" w:rsidRPr="000307E3">
        <w:rPr>
          <w:rFonts w:ascii="Arial" w:hAnsi="Arial" w:cs="Arial"/>
          <w:color w:val="000000"/>
          <w:sz w:val="22"/>
          <w:szCs w:val="22"/>
        </w:rPr>
        <w:t xml:space="preserve">se </w:t>
      </w:r>
      <w:r w:rsidR="004151CC" w:rsidRPr="000307E3">
        <w:rPr>
          <w:rFonts w:ascii="Arial" w:hAnsi="Arial" w:cs="Arial"/>
          <w:color w:val="000000"/>
          <w:sz w:val="22"/>
          <w:szCs w:val="22"/>
        </w:rPr>
        <w:t xml:space="preserve">reunirán a más de 1.500 personas del mundo empresarial, la investigación, la academia y la administración. </w:t>
      </w:r>
    </w:p>
    <w:p w:rsidR="000307E3" w:rsidRPr="000307E3" w:rsidRDefault="000307E3" w:rsidP="000307E3">
      <w:pPr>
        <w:pStyle w:val="NormalWeb"/>
        <w:spacing w:before="0" w:beforeAutospacing="0" w:after="0" w:afterAutospacing="0"/>
        <w:ind w:right="-142"/>
        <w:jc w:val="both"/>
        <w:rPr>
          <w:rFonts w:ascii="Arial" w:hAnsi="Arial" w:cs="Arial"/>
          <w:color w:val="000000"/>
          <w:sz w:val="22"/>
          <w:szCs w:val="22"/>
        </w:rPr>
      </w:pPr>
    </w:p>
    <w:p w:rsidR="005F62EE" w:rsidRDefault="004151CC" w:rsidP="000307E3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0307E3">
        <w:rPr>
          <w:rFonts w:ascii="Arial" w:hAnsi="Arial" w:cs="Arial"/>
          <w:color w:val="000000"/>
          <w:sz w:val="22"/>
          <w:szCs w:val="22"/>
        </w:rPr>
        <w:t>Spin2014</w:t>
      </w:r>
      <w:r w:rsidR="00DF0582">
        <w:rPr>
          <w:rFonts w:ascii="Arial" w:hAnsi="Arial" w:cs="Arial"/>
          <w:color w:val="000000"/>
          <w:sz w:val="22"/>
          <w:szCs w:val="22"/>
        </w:rPr>
        <w:t xml:space="preserve"> </w:t>
      </w:r>
      <w:r w:rsidRPr="000307E3">
        <w:rPr>
          <w:rFonts w:ascii="Arial" w:hAnsi="Arial" w:cs="Arial"/>
          <w:color w:val="000000"/>
          <w:sz w:val="22"/>
          <w:szCs w:val="22"/>
        </w:rPr>
        <w:t>es un evento organizado por la Universidad Nacional Autónoma de México, el Instituto Politécnico Nacional y el Tecnológico de Monterrey, conjuntamente con la</w:t>
      </w:r>
      <w:r w:rsidR="005F62EE" w:rsidRPr="000307E3">
        <w:rPr>
          <w:rFonts w:ascii="Arial" w:hAnsi="Arial" w:cs="Arial"/>
          <w:color w:val="000000"/>
          <w:sz w:val="22"/>
          <w:szCs w:val="22"/>
        </w:rPr>
        <w:t xml:space="preserve"> red universitaria RedEmprendia, así </w:t>
      </w:r>
      <w:r w:rsidRPr="000307E3">
        <w:rPr>
          <w:rFonts w:ascii="Arial" w:hAnsi="Arial" w:cs="Arial"/>
          <w:color w:val="000000"/>
          <w:sz w:val="22"/>
          <w:szCs w:val="22"/>
        </w:rPr>
        <w:t>como de</w:t>
      </w:r>
      <w:r w:rsidR="00E81712">
        <w:rPr>
          <w:rFonts w:ascii="Arial" w:hAnsi="Arial" w:cs="Arial"/>
          <w:color w:val="000000"/>
          <w:sz w:val="22"/>
          <w:szCs w:val="22"/>
        </w:rPr>
        <w:t xml:space="preserve"> Banco Sa</w:t>
      </w:r>
      <w:r w:rsidR="00FB7D7D">
        <w:rPr>
          <w:rFonts w:ascii="Arial" w:hAnsi="Arial" w:cs="Arial"/>
          <w:color w:val="000000"/>
          <w:sz w:val="22"/>
          <w:szCs w:val="22"/>
        </w:rPr>
        <w:t>ntander, Universia y Santander Universidades</w:t>
      </w:r>
      <w:r w:rsidR="005F62EE" w:rsidRPr="000307E3">
        <w:rPr>
          <w:rFonts w:ascii="Arial" w:hAnsi="Arial" w:cs="Arial"/>
          <w:color w:val="000000"/>
          <w:sz w:val="22"/>
          <w:szCs w:val="22"/>
        </w:rPr>
        <w:t xml:space="preserve">. </w:t>
      </w:r>
    </w:p>
    <w:p w:rsidR="000307E3" w:rsidRPr="000307E3" w:rsidRDefault="000307E3" w:rsidP="000307E3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4151CC" w:rsidRDefault="004151CC" w:rsidP="000307E3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0307E3">
        <w:rPr>
          <w:rFonts w:ascii="Arial" w:hAnsi="Arial" w:cs="Arial"/>
          <w:color w:val="000000"/>
          <w:sz w:val="22"/>
          <w:szCs w:val="22"/>
        </w:rPr>
        <w:t xml:space="preserve">Con el objetivo de promover el talento emprendedor de los universitarios iberoamericanos, Spin2014 ofrece a </w:t>
      </w:r>
      <w:r w:rsidR="00C320BA" w:rsidRPr="000307E3">
        <w:rPr>
          <w:rFonts w:ascii="Arial" w:hAnsi="Arial" w:cs="Arial"/>
          <w:color w:val="000000"/>
          <w:sz w:val="22"/>
          <w:szCs w:val="22"/>
        </w:rPr>
        <w:t xml:space="preserve">sus participantes </w:t>
      </w:r>
      <w:r w:rsidRPr="000307E3">
        <w:rPr>
          <w:rFonts w:ascii="Arial" w:hAnsi="Arial" w:cs="Arial"/>
          <w:color w:val="000000"/>
          <w:sz w:val="22"/>
          <w:szCs w:val="22"/>
        </w:rPr>
        <w:t xml:space="preserve">la posibilidad de aprender con mentores y expertos, debatir sobre la universidad emprendedora del futuro y conocer las últimas tendencias transferidas del laboratorio universitario a la empresa. </w:t>
      </w:r>
    </w:p>
    <w:p w:rsidR="000307E3" w:rsidRPr="000307E3" w:rsidRDefault="000307E3" w:rsidP="000307E3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4151CC" w:rsidRDefault="004151CC" w:rsidP="000307E3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0307E3">
        <w:rPr>
          <w:rFonts w:ascii="Arial" w:hAnsi="Arial" w:cs="Arial"/>
          <w:color w:val="000000"/>
          <w:sz w:val="22"/>
          <w:szCs w:val="22"/>
        </w:rPr>
        <w:t xml:space="preserve">Adicionalmente el evento acogerá la final de los programas de apoyo al emprendimiento universitario </w:t>
      </w:r>
      <w:r w:rsidRPr="000307E3">
        <w:rPr>
          <w:rFonts w:ascii="Arial" w:hAnsi="Arial" w:cs="Arial"/>
          <w:i/>
          <w:iCs/>
          <w:color w:val="000000"/>
          <w:sz w:val="22"/>
          <w:szCs w:val="22"/>
        </w:rPr>
        <w:t>IDEup</w:t>
      </w:r>
      <w:r w:rsidRPr="000307E3">
        <w:rPr>
          <w:rFonts w:ascii="Arial" w:hAnsi="Arial" w:cs="Arial"/>
          <w:color w:val="000000"/>
          <w:sz w:val="22"/>
          <w:szCs w:val="22"/>
        </w:rPr>
        <w:t xml:space="preserve"> y </w:t>
      </w:r>
      <w:r w:rsidRPr="000307E3">
        <w:rPr>
          <w:rFonts w:ascii="Arial" w:hAnsi="Arial" w:cs="Arial"/>
          <w:i/>
          <w:iCs/>
          <w:color w:val="000000"/>
          <w:sz w:val="22"/>
          <w:szCs w:val="22"/>
        </w:rPr>
        <w:t>Model2Market</w:t>
      </w:r>
      <w:r w:rsidRPr="000307E3">
        <w:rPr>
          <w:rFonts w:ascii="Arial" w:hAnsi="Arial" w:cs="Arial"/>
          <w:color w:val="000000"/>
          <w:sz w:val="22"/>
          <w:szCs w:val="22"/>
        </w:rPr>
        <w:t xml:space="preserve"> que repartirán más de 75.000$USD entre proyectos empresariales nacidos en las universidades iberoamericanas. Competirán 40 finalistas de 9 países</w:t>
      </w:r>
      <w:r w:rsidR="00104129" w:rsidRPr="000307E3">
        <w:rPr>
          <w:rFonts w:ascii="Arial" w:hAnsi="Arial" w:cs="Arial"/>
          <w:color w:val="000000"/>
          <w:sz w:val="22"/>
          <w:szCs w:val="22"/>
        </w:rPr>
        <w:t xml:space="preserve">. </w:t>
      </w:r>
      <w:r w:rsidRPr="000307E3">
        <w:rPr>
          <w:rFonts w:ascii="Arial" w:hAnsi="Arial" w:cs="Arial"/>
          <w:color w:val="000000"/>
          <w:sz w:val="22"/>
          <w:szCs w:val="22"/>
        </w:rPr>
        <w:t xml:space="preserve">Por </w:t>
      </w:r>
      <w:r w:rsidR="00104129" w:rsidRPr="000307E3">
        <w:rPr>
          <w:rFonts w:ascii="Arial" w:hAnsi="Arial" w:cs="Arial"/>
          <w:color w:val="000000"/>
          <w:sz w:val="22"/>
          <w:szCs w:val="22"/>
        </w:rPr>
        <w:t xml:space="preserve">su </w:t>
      </w:r>
      <w:r w:rsidRPr="000307E3">
        <w:rPr>
          <w:rFonts w:ascii="Arial" w:hAnsi="Arial" w:cs="Arial"/>
          <w:color w:val="000000"/>
          <w:sz w:val="22"/>
          <w:szCs w:val="22"/>
        </w:rPr>
        <w:t xml:space="preserve">parte, el foro de inversión </w:t>
      </w:r>
      <w:r w:rsidRPr="000307E3">
        <w:rPr>
          <w:rFonts w:ascii="Arial" w:hAnsi="Arial" w:cs="Arial"/>
          <w:i/>
          <w:iCs/>
          <w:color w:val="000000"/>
          <w:sz w:val="22"/>
          <w:szCs w:val="22"/>
        </w:rPr>
        <w:t xml:space="preserve">SmartMoney4Stars </w:t>
      </w:r>
      <w:r w:rsidRPr="000307E3">
        <w:rPr>
          <w:rFonts w:ascii="Arial" w:hAnsi="Arial" w:cs="Arial"/>
          <w:color w:val="000000"/>
          <w:sz w:val="22"/>
          <w:szCs w:val="22"/>
        </w:rPr>
        <w:t xml:space="preserve">facilitará que inversores internacionales conozcan a 12 de las startups más prometedoras de Iberoamérica. </w:t>
      </w:r>
    </w:p>
    <w:p w:rsidR="000307E3" w:rsidRPr="000307E3" w:rsidRDefault="000307E3" w:rsidP="000307E3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0307E3" w:rsidRPr="000307E3" w:rsidRDefault="004151CC" w:rsidP="000307E3">
      <w:pPr>
        <w:pStyle w:val="NormalWeb"/>
        <w:spacing w:before="0" w:beforeAutospacing="0" w:after="0" w:afterAutospacing="0"/>
        <w:ind w:right="-142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0307E3">
        <w:rPr>
          <w:rFonts w:ascii="Arial" w:hAnsi="Arial" w:cs="Arial"/>
          <w:b/>
          <w:bCs/>
          <w:color w:val="000000"/>
          <w:sz w:val="22"/>
          <w:szCs w:val="22"/>
        </w:rPr>
        <w:t>50 ponentes y mentores de prestigio internacional para los emprendedores participantes</w:t>
      </w:r>
      <w:r w:rsidRPr="000307E3">
        <w:rPr>
          <w:rFonts w:ascii="Arial" w:hAnsi="Arial" w:cs="Arial"/>
          <w:b/>
          <w:bCs/>
          <w:color w:val="000000"/>
          <w:sz w:val="22"/>
          <w:szCs w:val="22"/>
        </w:rPr>
        <w:tab/>
      </w:r>
    </w:p>
    <w:p w:rsidR="004151CC" w:rsidRDefault="004151CC" w:rsidP="000307E3">
      <w:pPr>
        <w:pStyle w:val="NormalWeb"/>
        <w:spacing w:before="0" w:beforeAutospacing="0" w:after="0" w:afterAutospacing="0"/>
        <w:ind w:right="-142"/>
        <w:jc w:val="both"/>
        <w:rPr>
          <w:rFonts w:ascii="Arial" w:hAnsi="Arial" w:cs="Arial"/>
          <w:color w:val="000000"/>
          <w:sz w:val="22"/>
          <w:szCs w:val="22"/>
        </w:rPr>
      </w:pPr>
      <w:r w:rsidRPr="000307E3">
        <w:rPr>
          <w:rFonts w:ascii="Arial" w:hAnsi="Arial" w:cs="Arial"/>
          <w:b/>
          <w:bCs/>
          <w:color w:val="000000"/>
          <w:sz w:val="22"/>
          <w:szCs w:val="22"/>
        </w:rPr>
        <w:br/>
      </w:r>
      <w:r w:rsidRPr="000307E3">
        <w:rPr>
          <w:rFonts w:ascii="Arial" w:hAnsi="Arial" w:cs="Arial"/>
          <w:color w:val="000000"/>
          <w:sz w:val="22"/>
          <w:szCs w:val="22"/>
        </w:rPr>
        <w:t xml:space="preserve">Eduardo Graniello, director general de Intellego, compañía mexicana de servicios de consultoría en soluciones de información y una de las empresas líderes en el mercado nacional, será uno de los 50 </w:t>
      </w:r>
      <w:r w:rsidR="000307E3">
        <w:rPr>
          <w:rFonts w:ascii="Arial" w:hAnsi="Arial" w:cs="Arial"/>
          <w:color w:val="000000"/>
          <w:sz w:val="22"/>
          <w:szCs w:val="22"/>
        </w:rPr>
        <w:t xml:space="preserve">ponentes y mentores del evento. </w:t>
      </w:r>
      <w:r w:rsidRPr="000307E3">
        <w:rPr>
          <w:rFonts w:ascii="Arial" w:hAnsi="Arial" w:cs="Arial"/>
          <w:color w:val="000000"/>
          <w:sz w:val="22"/>
          <w:szCs w:val="22"/>
        </w:rPr>
        <w:t xml:space="preserve">También participará Kerry Healey, la primera mujer rectora de BabsonCollege, prestigiosa institución norteamericana líder en formación en emprendimiento. </w:t>
      </w:r>
    </w:p>
    <w:p w:rsidR="000307E3" w:rsidRPr="000307E3" w:rsidRDefault="000307E3" w:rsidP="000307E3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143FF9" w:rsidRDefault="004151CC" w:rsidP="000307E3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0307E3">
        <w:rPr>
          <w:rFonts w:ascii="Arial" w:hAnsi="Arial" w:cs="Arial"/>
          <w:color w:val="000000"/>
          <w:sz w:val="22"/>
          <w:szCs w:val="22"/>
        </w:rPr>
        <w:t xml:space="preserve">Steve Blank, que impartirá otra ponencia, es uno de los empresarios y académicos más conocidos de Silicon Valley, California, reconocido por desarrollar la </w:t>
      </w:r>
      <w:r w:rsidRPr="000307E3">
        <w:rPr>
          <w:rFonts w:ascii="Arial" w:hAnsi="Arial" w:cs="Arial"/>
          <w:i/>
          <w:iCs/>
          <w:color w:val="000000"/>
          <w:sz w:val="22"/>
          <w:szCs w:val="22"/>
        </w:rPr>
        <w:t>CustomerDevelopmentMethodology</w:t>
      </w:r>
      <w:r w:rsidRPr="000307E3">
        <w:rPr>
          <w:rFonts w:ascii="Arial" w:hAnsi="Arial" w:cs="Arial"/>
          <w:color w:val="000000"/>
          <w:sz w:val="22"/>
          <w:szCs w:val="22"/>
        </w:rPr>
        <w:t xml:space="preserve"> y por poner en marcha del movimiento Lean Startup. </w:t>
      </w:r>
      <w:r w:rsidR="00143FF9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143FF9" w:rsidRDefault="00143FF9" w:rsidP="000307E3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4151CC" w:rsidRDefault="004151CC" w:rsidP="000307E3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0307E3">
        <w:rPr>
          <w:rFonts w:ascii="Arial" w:hAnsi="Arial" w:cs="Arial"/>
          <w:color w:val="000000"/>
          <w:sz w:val="22"/>
          <w:szCs w:val="22"/>
        </w:rPr>
        <w:t>Especial relevancia tendrá la figura de la mujer emprendedora, con la línea de acción estratégica “M</w:t>
      </w:r>
      <w:r w:rsidRPr="000307E3">
        <w:rPr>
          <w:rFonts w:ascii="Arial" w:hAnsi="Arial" w:cs="Arial"/>
          <w:color w:val="000000"/>
          <w:sz w:val="22"/>
          <w:szCs w:val="22"/>
          <w:vertAlign w:val="superscript"/>
        </w:rPr>
        <w:t>3</w:t>
      </w:r>
      <w:r w:rsidRPr="000307E3">
        <w:rPr>
          <w:rFonts w:ascii="Arial" w:hAnsi="Arial" w:cs="Arial"/>
          <w:color w:val="000000"/>
          <w:sz w:val="22"/>
          <w:szCs w:val="22"/>
        </w:rPr>
        <w:t>: Mujeres que Mueven el Mundo”. Se desarrollarán debates sobre el liderazgo femenino en la innovación, diálogos con empresarias de éxito y propuestas para potenciar el talento de las mujeres y su contribución a la creación de riqueza y a la mejora de la calidad de vida.</w:t>
      </w:r>
    </w:p>
    <w:p w:rsidR="00E81712" w:rsidRDefault="00E81712" w:rsidP="000307E3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143FF9" w:rsidRPr="000307E3" w:rsidRDefault="00143FF9" w:rsidP="000307E3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143FF9" w:rsidRDefault="004151CC" w:rsidP="000307E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0307E3"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>Unidos por el emprendimiento</w:t>
      </w:r>
      <w:r w:rsidRPr="000307E3">
        <w:rPr>
          <w:rFonts w:ascii="Arial" w:hAnsi="Arial" w:cs="Arial"/>
          <w:b/>
          <w:bCs/>
          <w:color w:val="000000"/>
          <w:sz w:val="22"/>
          <w:szCs w:val="22"/>
        </w:rPr>
        <w:tab/>
      </w:r>
    </w:p>
    <w:p w:rsidR="004151CC" w:rsidRDefault="004151CC" w:rsidP="000307E3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0307E3">
        <w:rPr>
          <w:rFonts w:ascii="Arial" w:hAnsi="Arial" w:cs="Arial"/>
          <w:color w:val="000000"/>
          <w:sz w:val="22"/>
          <w:szCs w:val="22"/>
        </w:rPr>
        <w:br/>
        <w:t xml:space="preserve">Spin2014 es un ejemplo de trabajo conjunto entre la universidad, la administración y la empresa para contribuir a una economía basada en el conocimiento y el desarrollo tecnológico. El evento cuenta con el apoyo del Consejo Nacional de Ciencia y Tecnología </w:t>
      </w:r>
      <w:r w:rsidR="004F6765">
        <w:rPr>
          <w:rFonts w:ascii="Arial" w:hAnsi="Arial" w:cs="Arial"/>
          <w:color w:val="000000"/>
          <w:sz w:val="22"/>
          <w:szCs w:val="22"/>
        </w:rPr>
        <w:t>(</w:t>
      </w:r>
      <w:r w:rsidRPr="000307E3">
        <w:rPr>
          <w:rFonts w:ascii="Arial" w:hAnsi="Arial" w:cs="Arial"/>
          <w:color w:val="000000"/>
          <w:sz w:val="22"/>
          <w:szCs w:val="22"/>
        </w:rPr>
        <w:t>CONACYT</w:t>
      </w:r>
      <w:r w:rsidR="004F6765">
        <w:rPr>
          <w:rFonts w:ascii="Arial" w:hAnsi="Arial" w:cs="Arial"/>
          <w:color w:val="000000"/>
          <w:sz w:val="22"/>
          <w:szCs w:val="22"/>
        </w:rPr>
        <w:t>)</w:t>
      </w:r>
      <w:r w:rsidRPr="000307E3">
        <w:rPr>
          <w:rFonts w:ascii="Arial" w:hAnsi="Arial" w:cs="Arial"/>
          <w:color w:val="000000"/>
          <w:sz w:val="22"/>
          <w:szCs w:val="22"/>
        </w:rPr>
        <w:t>, y con el patrocinio de empresas internacionales como Clarke, Modet&amp;Cº, y mexicanas como Nafin, FEMSA y el Instituto Mexicano de Propiedad Intelectual (IMPI). También se han sumado al evento instituciones como la Secretaría General Iberoamericana (SEGIB), la Secretaría de Educación Pública, el Instituto Nacional del Emprendedor y la Embajada de España en México.</w:t>
      </w:r>
    </w:p>
    <w:p w:rsidR="00143FF9" w:rsidRPr="000307E3" w:rsidRDefault="00143FF9" w:rsidP="000307E3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4151CC" w:rsidRPr="000307E3" w:rsidRDefault="004151CC" w:rsidP="000307E3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0307E3">
        <w:rPr>
          <w:rFonts w:ascii="Arial" w:hAnsi="Arial" w:cs="Arial"/>
          <w:color w:val="000000"/>
          <w:sz w:val="22"/>
          <w:szCs w:val="22"/>
        </w:rPr>
        <w:t>Otras empresas y entidades que colaboran con Spin2014 son AMEXCAP y AMEXCID, Anuies, Ashoka, BID-Fomin, FabLab México, POSIBLE y la Fundación Televisa, NH Hoteles, el Gobierno del Distrito Federal y el Laboratorio para la Ciudad de México, InMujeres, ProMéxico, PWC y la Universidad de Anáhuac.</w:t>
      </w:r>
    </w:p>
    <w:p w:rsidR="004151CC" w:rsidRPr="004151CC" w:rsidRDefault="004151CC" w:rsidP="00986D32">
      <w:pPr>
        <w:pStyle w:val="NormalWeb"/>
        <w:spacing w:after="0" w:line="276" w:lineRule="auto"/>
        <w:ind w:right="-142"/>
        <w:jc w:val="center"/>
        <w:rPr>
          <w:rFonts w:ascii="Arial" w:hAnsi="Arial" w:cs="Arial"/>
          <w:color w:val="000000"/>
          <w:sz w:val="20"/>
        </w:rPr>
      </w:pPr>
      <w:r w:rsidRPr="004151CC">
        <w:rPr>
          <w:rFonts w:ascii="Arial" w:hAnsi="Arial" w:cs="Arial"/>
          <w:b/>
          <w:bCs/>
          <w:color w:val="000000"/>
          <w:sz w:val="20"/>
        </w:rPr>
        <w:t>--O--</w:t>
      </w:r>
    </w:p>
    <w:p w:rsidR="00FA7B38" w:rsidRDefault="004151CC" w:rsidP="004151CC">
      <w:pPr>
        <w:pStyle w:val="NormalWeb"/>
        <w:spacing w:line="276" w:lineRule="auto"/>
        <w:jc w:val="both"/>
        <w:rPr>
          <w:rFonts w:ascii="Arial" w:hAnsi="Arial" w:cs="Arial"/>
          <w:b/>
          <w:bCs/>
          <w:color w:val="000000"/>
          <w:sz w:val="20"/>
        </w:rPr>
      </w:pPr>
      <w:r w:rsidRPr="004151CC">
        <w:rPr>
          <w:rFonts w:ascii="Arial" w:hAnsi="Arial" w:cs="Arial"/>
          <w:b/>
          <w:bCs/>
          <w:color w:val="000000"/>
          <w:sz w:val="20"/>
        </w:rPr>
        <w:t>Sobre RedEmprendia</w:t>
      </w:r>
      <w:r>
        <w:rPr>
          <w:rFonts w:ascii="Arial" w:hAnsi="Arial" w:cs="Arial"/>
          <w:b/>
          <w:bCs/>
          <w:color w:val="000000"/>
          <w:sz w:val="20"/>
        </w:rPr>
        <w:tab/>
      </w:r>
    </w:p>
    <w:p w:rsidR="004151CC" w:rsidRPr="004151CC" w:rsidRDefault="004151CC" w:rsidP="004151CC">
      <w:pPr>
        <w:pStyle w:val="NormalWeb"/>
        <w:spacing w:line="276" w:lineRule="auto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0"/>
        </w:rPr>
        <w:br/>
      </w:r>
      <w:r w:rsidRPr="004151CC">
        <w:rPr>
          <w:rFonts w:ascii="Arial" w:hAnsi="Arial" w:cs="Arial"/>
          <w:color w:val="000000"/>
          <w:sz w:val="18"/>
          <w:szCs w:val="18"/>
        </w:rPr>
        <w:t>RedEmprendia (</w:t>
      </w:r>
      <w:hyperlink r:id="rId7" w:history="1">
        <w:r w:rsidRPr="004151CC">
          <w:rPr>
            <w:rStyle w:val="Hipervnculo"/>
            <w:rFonts w:ascii="Arial" w:hAnsi="Arial" w:cs="Arial"/>
            <w:sz w:val="18"/>
            <w:szCs w:val="18"/>
          </w:rPr>
          <w:t>www.redemprendia.org</w:t>
        </w:r>
      </w:hyperlink>
      <w:r w:rsidRPr="004151CC">
        <w:rPr>
          <w:rFonts w:ascii="Arial" w:hAnsi="Arial" w:cs="Arial"/>
          <w:color w:val="000000"/>
          <w:sz w:val="18"/>
          <w:szCs w:val="18"/>
        </w:rPr>
        <w:t>) es una red universitaria iberoamericana que busca promover la transferencia de conocimiento, el desarrollo tecnológico, la innovación y el emprendimiento responsable. Está formada en la actualidad por 24 universidades líderes iberoamericanas de 7 países (Argentina, Brasil, Chile, Colombia, España, México y Portugal), Universia, red universitaria formada por 1.290 universidades de habla hispana y portuguesa, y Banco Santander, por medio de su División Global Santander Universidades.</w:t>
      </w:r>
    </w:p>
    <w:p w:rsidR="004151CC" w:rsidRPr="004151CC" w:rsidRDefault="004151CC" w:rsidP="004151CC">
      <w:pPr>
        <w:pStyle w:val="NormalWeb"/>
        <w:spacing w:line="276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4151CC">
        <w:rPr>
          <w:rFonts w:ascii="Arial" w:hAnsi="Arial" w:cs="Arial"/>
          <w:color w:val="000000"/>
          <w:sz w:val="18"/>
          <w:szCs w:val="18"/>
        </w:rPr>
        <w:t>Creada en 2008, sus asociados convierten a RedEmprendia en el primer recurso en investigación, transferencia y emprendimiento de la región iberoamericana. En su conjunto, las 24 universidades de la red agrupan a un millón y medio de estudiantes, más de 150.00 docentes e investigadores y unas 1.200 empresas en incubación.</w:t>
      </w:r>
    </w:p>
    <w:p w:rsidR="004151CC" w:rsidRPr="004151CC" w:rsidRDefault="004151CC" w:rsidP="004151CC">
      <w:pPr>
        <w:pStyle w:val="NormalWeb"/>
        <w:spacing w:line="276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4151CC">
        <w:rPr>
          <w:rFonts w:ascii="Arial" w:hAnsi="Arial" w:cs="Arial"/>
          <w:color w:val="000000"/>
          <w:sz w:val="18"/>
          <w:szCs w:val="18"/>
        </w:rPr>
        <w:t>Banco Santander apoya las actividades de RedEmprendia a través de Santander Universidades (</w:t>
      </w:r>
      <w:hyperlink r:id="rId8" w:history="1">
        <w:r w:rsidRPr="004151CC">
          <w:rPr>
            <w:rStyle w:val="Hipervnculo"/>
            <w:rFonts w:ascii="Arial" w:hAnsi="Arial" w:cs="Arial"/>
            <w:sz w:val="18"/>
            <w:szCs w:val="18"/>
          </w:rPr>
          <w:t>www.santander.com/universidades</w:t>
        </w:r>
      </w:hyperlink>
      <w:r w:rsidRPr="004151CC">
        <w:rPr>
          <w:rFonts w:ascii="Arial" w:hAnsi="Arial" w:cs="Arial"/>
          <w:color w:val="000000"/>
          <w:sz w:val="18"/>
          <w:szCs w:val="18"/>
        </w:rPr>
        <w:t>), mediante la que mantiene más de 1.100 convenios con universidades y centros de investigación de todo el mundo. Desde 1996, Santander Universidades ha destinado más de 1.000 millones de euros en diversas iniciativas y proyectos universitarios.</w:t>
      </w:r>
    </w:p>
    <w:p w:rsidR="00C970B8" w:rsidRPr="00D031F4" w:rsidRDefault="00C970B8" w:rsidP="004151CC">
      <w:pPr>
        <w:pStyle w:val="NormalWeb"/>
        <w:spacing w:before="0" w:beforeAutospacing="0" w:after="0" w:afterAutospacing="0" w:line="276" w:lineRule="auto"/>
        <w:ind w:right="-142"/>
        <w:jc w:val="both"/>
        <w:rPr>
          <w:rFonts w:ascii="Arial" w:hAnsi="Arial" w:cs="Arial"/>
          <w:color w:val="000000"/>
          <w:sz w:val="20"/>
        </w:rPr>
      </w:pPr>
    </w:p>
    <w:sectPr w:rsidR="00C970B8" w:rsidRPr="00D031F4" w:rsidSect="00443AFA">
      <w:headerReference w:type="default" r:id="rId9"/>
      <w:footerReference w:type="default" r:id="rId10"/>
      <w:pgSz w:w="11906" w:h="16838"/>
      <w:pgMar w:top="2268" w:right="1021" w:bottom="851" w:left="1021" w:header="709" w:footer="15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1CFB" w:rsidRDefault="00F01CFB" w:rsidP="00A0499E">
      <w:pPr>
        <w:spacing w:after="0" w:line="240" w:lineRule="auto"/>
      </w:pPr>
      <w:r>
        <w:separator/>
      </w:r>
    </w:p>
  </w:endnote>
  <w:endnote w:type="continuationSeparator" w:id="0">
    <w:p w:rsidR="00F01CFB" w:rsidRDefault="00F01CFB" w:rsidP="00A04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vertAnchor="page" w:horzAnchor="page" w:tblpX="10213" w:tblpYSpec="bottom"/>
      <w:tblW w:w="468" w:type="pct"/>
      <w:tblBorders>
        <w:left w:val="triple" w:sz="4" w:space="0" w:color="C00000"/>
      </w:tblBorders>
      <w:tblLayout w:type="fixed"/>
      <w:tblLook w:val="00A0" w:firstRow="1" w:lastRow="0" w:firstColumn="1" w:lastColumn="0" w:noHBand="0" w:noVBand="0"/>
    </w:tblPr>
    <w:tblGrid>
      <w:gridCol w:w="943"/>
    </w:tblGrid>
    <w:tr w:rsidR="00C970B8">
      <w:trPr>
        <w:trHeight w:val="727"/>
      </w:trPr>
      <w:tc>
        <w:tcPr>
          <w:tcW w:w="5000" w:type="pct"/>
        </w:tcPr>
        <w:p w:rsidR="00C970B8" w:rsidRDefault="00376598" w:rsidP="002E159A">
          <w:pPr>
            <w:tabs>
              <w:tab w:val="left" w:pos="1490"/>
            </w:tabs>
            <w:rPr>
              <w:rFonts w:ascii="Cambria" w:hAnsi="Cambria" w:cs="Cambria"/>
              <w:sz w:val="28"/>
            </w:rPr>
          </w:pPr>
          <w:r>
            <w:fldChar w:fldCharType="begin"/>
          </w:r>
          <w:r w:rsidR="009202CF">
            <w:instrText>PAGE    \* MERGEFORMAT</w:instrText>
          </w:r>
          <w:r>
            <w:fldChar w:fldCharType="separate"/>
          </w:r>
          <w:r w:rsidR="0055017A">
            <w:rPr>
              <w:noProof/>
            </w:rPr>
            <w:t>1</w:t>
          </w:r>
          <w:r>
            <w:rPr>
              <w:noProof/>
            </w:rPr>
            <w:fldChar w:fldCharType="end"/>
          </w:r>
        </w:p>
      </w:tc>
    </w:tr>
  </w:tbl>
  <w:p w:rsidR="00C970B8" w:rsidRDefault="0055017A" w:rsidP="00686654">
    <w:pPr>
      <w:pStyle w:val="Piede"/>
      <w:tabs>
        <w:tab w:val="clear" w:pos="4252"/>
        <w:tab w:val="clear" w:pos="8504"/>
        <w:tab w:val="left" w:pos="3435"/>
      </w:tabs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2361565</wp:posOffset>
              </wp:positionH>
              <wp:positionV relativeFrom="paragraph">
                <wp:posOffset>39370</wp:posOffset>
              </wp:positionV>
              <wp:extent cx="3282950" cy="997585"/>
              <wp:effectExtent l="0" t="0" r="0" b="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2950" cy="9975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70B8" w:rsidRDefault="00C970B8" w:rsidP="00653B9E">
                          <w:pPr>
                            <w:pStyle w:val="NormalWeb"/>
                            <w:spacing w:before="0" w:beforeAutospacing="0" w:after="0" w:afterAutospacing="0"/>
                            <w:ind w:right="-142"/>
                            <w:jc w:val="both"/>
                            <w:rPr>
                              <w:rFonts w:ascii="Arial" w:hAnsi="Arial" w:cs="Arial"/>
                              <w:color w:val="000000"/>
                              <w:sz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15"/>
                            </w:rPr>
                            <w:t xml:space="preserve">Contacto para </w:t>
                          </w:r>
                          <w:r w:rsidRPr="00653B9E">
                            <w:rPr>
                              <w:rFonts w:ascii="Arial" w:hAnsi="Arial" w:cs="Arial"/>
                              <w:color w:val="000000"/>
                              <w:sz w:val="15"/>
                            </w:rPr>
                            <w:t xml:space="preserve">entrevistas con los ponentes y/o participantes en Spin2014 </w:t>
                          </w:r>
                        </w:p>
                        <w:p w:rsidR="00C970B8" w:rsidRDefault="00C970B8" w:rsidP="00653B9E">
                          <w:pPr>
                            <w:pStyle w:val="NormalWeb"/>
                            <w:spacing w:before="0" w:beforeAutospacing="0" w:after="0" w:afterAutospacing="0"/>
                            <w:ind w:right="-142"/>
                            <w:jc w:val="both"/>
                            <w:rPr>
                              <w:rFonts w:ascii="Arial" w:hAnsi="Arial" w:cs="Arial"/>
                              <w:color w:val="000000"/>
                              <w:sz w:val="15"/>
                            </w:rPr>
                          </w:pPr>
                        </w:p>
                        <w:p w:rsidR="00C970B8" w:rsidRPr="00653B9E" w:rsidRDefault="00C970B8" w:rsidP="00986D32">
                          <w:pPr>
                            <w:pStyle w:val="NormalWeb"/>
                            <w:spacing w:before="0" w:beforeAutospacing="0" w:after="0" w:afterAutospacing="0"/>
                            <w:contextualSpacing/>
                            <w:jc w:val="both"/>
                            <w:rPr>
                              <w:rFonts w:ascii="Arial" w:hAnsi="Arial" w:cs="Arial"/>
                              <w:b/>
                              <w:color w:val="000000"/>
                              <w:sz w:val="15"/>
                            </w:rPr>
                          </w:pPr>
                          <w:r w:rsidRPr="00653B9E">
                            <w:rPr>
                              <w:rFonts w:ascii="Arial" w:hAnsi="Arial" w:cs="Arial"/>
                              <w:b/>
                              <w:color w:val="000000"/>
                              <w:sz w:val="15"/>
                            </w:rPr>
                            <w:t>RedEmprendia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sz w:val="15"/>
                            </w:rPr>
                            <w:t xml:space="preserve">                                Santander Universidades México</w:t>
                          </w:r>
                        </w:p>
                        <w:p w:rsidR="00C970B8" w:rsidRPr="00653B9E" w:rsidRDefault="00C970B8" w:rsidP="00986D32">
                          <w:pPr>
                            <w:pStyle w:val="NormalWeb"/>
                            <w:spacing w:before="0" w:beforeAutospacing="0" w:after="0" w:afterAutospacing="0"/>
                            <w:contextualSpacing/>
                            <w:jc w:val="both"/>
                            <w:rPr>
                              <w:rFonts w:ascii="Arial" w:hAnsi="Arial" w:cs="Arial"/>
                              <w:sz w:val="15"/>
                            </w:rPr>
                          </w:pPr>
                          <w:r w:rsidRPr="00653B9E">
                            <w:rPr>
                              <w:rFonts w:ascii="Arial" w:hAnsi="Arial" w:cs="Arial"/>
                              <w:color w:val="000000"/>
                              <w:sz w:val="15"/>
                            </w:rPr>
                            <w:t>Claudia Neira y Silvia Canabal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5"/>
                            </w:rPr>
                            <w:tab/>
                            <w:t xml:space="preserve">       Alejandra Aranda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5"/>
                            </w:rPr>
                            <w:tab/>
                          </w:r>
                        </w:p>
                        <w:p w:rsidR="00C970B8" w:rsidRPr="00986D32" w:rsidRDefault="00F01CFB" w:rsidP="00986D32">
                          <w:pPr>
                            <w:spacing w:after="0" w:line="240" w:lineRule="auto"/>
                            <w:contextualSpacing/>
                            <w:rPr>
                              <w:rFonts w:ascii="Arial" w:eastAsia="Times New Roman" w:hAnsi="Arial" w:cs="Arial"/>
                              <w:color w:val="000000"/>
                              <w:sz w:val="15"/>
                              <w:szCs w:val="24"/>
                              <w:lang w:eastAsia="es-ES"/>
                            </w:rPr>
                          </w:pPr>
                          <w:hyperlink r:id="rId1" w:history="1">
                            <w:r w:rsidR="00C970B8" w:rsidRPr="00986D32"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24"/>
                                <w:lang w:eastAsia="es-ES"/>
                              </w:rPr>
                              <w:t>comunicacion@redemprendia.org</w:t>
                            </w:r>
                          </w:hyperlink>
                          <w:r w:rsidR="00111A09">
                            <w:t xml:space="preserve">   </w:t>
                          </w:r>
                          <w:r w:rsidR="00C970B8" w:rsidRPr="00986D32">
                            <w:rPr>
                              <w:rFonts w:ascii="Arial" w:eastAsia="Times New Roman" w:hAnsi="Arial" w:cs="Arial"/>
                              <w:color w:val="000000"/>
                              <w:sz w:val="15"/>
                              <w:szCs w:val="24"/>
                              <w:lang w:eastAsia="es-ES"/>
                            </w:rPr>
                            <w:t>caarandav@santander.com.mx</w:t>
                          </w:r>
                        </w:p>
                        <w:p w:rsidR="00986D32" w:rsidRDefault="00C970B8" w:rsidP="00986D32">
                          <w:pPr>
                            <w:pStyle w:val="NormalWeb"/>
                            <w:spacing w:before="0" w:beforeAutospacing="0" w:after="0" w:afterAutospacing="0"/>
                            <w:contextualSpacing/>
                            <w:rPr>
                              <w:rFonts w:ascii="Arial" w:hAnsi="Arial" w:cs="Arial"/>
                              <w:color w:val="000000"/>
                              <w:sz w:val="15"/>
                            </w:rPr>
                          </w:pPr>
                          <w:r w:rsidRPr="00653B9E">
                            <w:rPr>
                              <w:rFonts w:ascii="Arial" w:hAnsi="Arial" w:cs="Arial"/>
                              <w:color w:val="000000"/>
                              <w:sz w:val="15"/>
                            </w:rPr>
                            <w:t xml:space="preserve">Teléfono: 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5"/>
                            </w:rPr>
                            <w:t>(</w:t>
                          </w:r>
                          <w:r w:rsidRPr="00653B9E">
                            <w:rPr>
                              <w:rFonts w:ascii="Arial" w:hAnsi="Arial" w:cs="Arial"/>
                              <w:color w:val="000000"/>
                              <w:sz w:val="15"/>
                            </w:rPr>
                            <w:t>+34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5"/>
                            </w:rPr>
                            <w:t>)</w:t>
                          </w:r>
                          <w:r w:rsidRPr="00653B9E">
                            <w:rPr>
                              <w:rFonts w:ascii="Arial" w:hAnsi="Arial" w:cs="Arial"/>
                              <w:color w:val="000000"/>
                              <w:sz w:val="15"/>
                            </w:rPr>
                            <w:t xml:space="preserve"> 881 815 592</w:t>
                          </w:r>
                          <w:r w:rsidR="00111A09">
                            <w:rPr>
                              <w:rFonts w:ascii="Arial" w:hAnsi="Arial" w:cs="Arial"/>
                              <w:color w:val="000000"/>
                              <w:sz w:val="15"/>
                            </w:rPr>
                            <w:t xml:space="preserve">            </w:t>
                          </w:r>
                          <w:r w:rsidR="00986D32" w:rsidRPr="00986D32">
                            <w:rPr>
                              <w:rFonts w:ascii="Arial" w:hAnsi="Arial" w:cs="Arial"/>
                              <w:color w:val="000000"/>
                              <w:sz w:val="15"/>
                            </w:rPr>
                            <w:t>Tel</w:t>
                          </w:r>
                          <w:r w:rsidR="00986D32">
                            <w:rPr>
                              <w:rFonts w:ascii="Arial" w:hAnsi="Arial" w:cs="Arial"/>
                              <w:color w:val="000000"/>
                              <w:sz w:val="15"/>
                            </w:rPr>
                            <w:t>éfono</w:t>
                          </w:r>
                          <w:r w:rsidR="00986D32" w:rsidRPr="00986D32">
                            <w:rPr>
                              <w:rFonts w:ascii="Arial" w:hAnsi="Arial" w:cs="Arial"/>
                              <w:color w:val="000000"/>
                              <w:sz w:val="15"/>
                            </w:rPr>
                            <w:t xml:space="preserve">: 52675000 Ext. 14022 </w:t>
                          </w:r>
                        </w:p>
                        <w:p w:rsidR="00C970B8" w:rsidRPr="00653B9E" w:rsidRDefault="00C970B8" w:rsidP="00986D32">
                          <w:pPr>
                            <w:pStyle w:val="Encabe"/>
                            <w:tabs>
                              <w:tab w:val="clear" w:pos="4252"/>
                              <w:tab w:val="clear" w:pos="8504"/>
                              <w:tab w:val="right" w:pos="9070"/>
                            </w:tabs>
                            <w:contextualSpacing/>
                            <w:rPr>
                              <w:rFonts w:ascii="Arial" w:hAnsi="Arial" w:cs="Arial"/>
                              <w:sz w:val="15"/>
                            </w:rPr>
                          </w:pPr>
                          <w:r w:rsidRPr="00653B9E">
                            <w:rPr>
                              <w:rFonts w:ascii="Arial" w:hAnsi="Arial" w:cs="Arial"/>
                              <w:sz w:val="15"/>
                            </w:rPr>
                            <w:t>(+34)881815532</w:t>
                          </w:r>
                          <w:r w:rsidR="00986D32">
                            <w:rPr>
                              <w:rFonts w:ascii="Arial" w:hAnsi="Arial" w:cs="Arial"/>
                              <w:sz w:val="15"/>
                            </w:rPr>
                            <w:t xml:space="preserve">            </w:t>
                          </w:r>
                          <w:r w:rsidR="00111A09">
                            <w:rPr>
                              <w:rFonts w:ascii="Arial" w:hAnsi="Arial" w:cs="Arial"/>
                              <w:sz w:val="15"/>
                            </w:rPr>
                            <w:t xml:space="preserve">                   </w:t>
                          </w:r>
                          <w:r w:rsidR="00986D32">
                            <w:rPr>
                              <w:rFonts w:ascii="Arial" w:hAnsi="Arial" w:cs="Arial"/>
                              <w:sz w:val="15"/>
                            </w:rPr>
                            <w:t xml:space="preserve">Cel. </w:t>
                          </w:r>
                          <w:r w:rsidR="00986D32" w:rsidRPr="00986D32">
                            <w:rPr>
                              <w:rFonts w:ascii="Arial" w:hAnsi="Arial" w:cs="Arial"/>
                              <w:color w:val="000000"/>
                              <w:sz w:val="15"/>
                            </w:rPr>
                            <w:t>0445537142823</w:t>
                          </w:r>
                        </w:p>
                        <w:p w:rsidR="00C970B8" w:rsidRPr="00653B9E" w:rsidRDefault="00F01CFB" w:rsidP="00653B9E">
                          <w:pPr>
                            <w:pStyle w:val="Encabe"/>
                            <w:tabs>
                              <w:tab w:val="clear" w:pos="4252"/>
                              <w:tab w:val="clear" w:pos="8504"/>
                              <w:tab w:val="right" w:pos="9070"/>
                            </w:tabs>
                            <w:rPr>
                              <w:rFonts w:ascii="Arial" w:hAnsi="Arial" w:cs="Arial"/>
                              <w:sz w:val="15"/>
                            </w:rPr>
                          </w:pPr>
                          <w:hyperlink r:id="rId2" w:history="1">
                            <w:r w:rsidR="00986D32" w:rsidRPr="006E2AE6">
                              <w:rPr>
                                <w:rStyle w:val="Hipervnculo"/>
                                <w:rFonts w:ascii="Arial" w:hAnsi="Arial" w:cs="Arial"/>
                                <w:sz w:val="15"/>
                              </w:rPr>
                              <w:t>www.redemprendia.org</w:t>
                            </w:r>
                          </w:hyperlink>
                          <w:r w:rsidR="00111A09">
                            <w:t xml:space="preserve">                 </w:t>
                          </w:r>
                          <w:r w:rsidR="00C970B8" w:rsidRPr="00653B9E">
                            <w:rPr>
                              <w:rFonts w:ascii="Arial" w:hAnsi="Arial" w:cs="Arial"/>
                              <w:sz w:val="15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185.95pt;margin-top:3.1pt;width:258.5pt;height:78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" stroked="f">
              <v:textbox>
                <w:txbxContent>
                  <w:p w:rsidR="00C970B8" w:rsidRDefault="00C970B8" w:rsidP="00653B9E">
                    <w:pPr>
                      <w:pStyle w:val="NormalWeb"/>
                      <w:spacing w:before="0" w:beforeAutospacing="0" w:after="0" w:afterAutospacing="0"/>
                      <w:ind w:right="-142"/>
                      <w:jc w:val="both"/>
                      <w:rPr>
                        <w:rFonts w:ascii="Arial" w:hAnsi="Arial" w:cs="Arial"/>
                        <w:color w:val="000000"/>
                        <w:sz w:val="15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15"/>
                      </w:rPr>
                      <w:t xml:space="preserve">Contacto para </w:t>
                    </w:r>
                    <w:r w:rsidRPr="00653B9E">
                      <w:rPr>
                        <w:rFonts w:ascii="Arial" w:hAnsi="Arial" w:cs="Arial"/>
                        <w:color w:val="000000"/>
                        <w:sz w:val="15"/>
                      </w:rPr>
                      <w:t xml:space="preserve">entrevistas con los ponentes y/o participantes en Spin2014 </w:t>
                    </w:r>
                  </w:p>
                  <w:p w:rsidR="00C970B8" w:rsidRDefault="00C970B8" w:rsidP="00653B9E">
                    <w:pPr>
                      <w:pStyle w:val="NormalWeb"/>
                      <w:spacing w:before="0" w:beforeAutospacing="0" w:after="0" w:afterAutospacing="0"/>
                      <w:ind w:right="-142"/>
                      <w:jc w:val="both"/>
                      <w:rPr>
                        <w:rFonts w:ascii="Arial" w:hAnsi="Arial" w:cs="Arial"/>
                        <w:color w:val="000000"/>
                        <w:sz w:val="15"/>
                      </w:rPr>
                    </w:pPr>
                  </w:p>
                  <w:p w:rsidR="00C970B8" w:rsidRPr="00653B9E" w:rsidRDefault="00C970B8" w:rsidP="00986D32">
                    <w:pPr>
                      <w:pStyle w:val="NormalWeb"/>
                      <w:spacing w:before="0" w:beforeAutospacing="0" w:after="0" w:afterAutospacing="0"/>
                      <w:contextualSpacing/>
                      <w:jc w:val="both"/>
                      <w:rPr>
                        <w:rFonts w:ascii="Arial" w:hAnsi="Arial" w:cs="Arial"/>
                        <w:b/>
                        <w:color w:val="000000"/>
                        <w:sz w:val="15"/>
                      </w:rPr>
                    </w:pPr>
                    <w:r w:rsidRPr="00653B9E">
                      <w:rPr>
                        <w:rFonts w:ascii="Arial" w:hAnsi="Arial" w:cs="Arial"/>
                        <w:b/>
                        <w:color w:val="000000"/>
                        <w:sz w:val="15"/>
                      </w:rPr>
                      <w:t>RedEmprendia</w:t>
                    </w:r>
                    <w:r>
                      <w:rPr>
                        <w:rFonts w:ascii="Arial" w:hAnsi="Arial" w:cs="Arial"/>
                        <w:b/>
                        <w:color w:val="000000"/>
                        <w:sz w:val="15"/>
                      </w:rPr>
                      <w:t xml:space="preserve">                                Santander Universidades México</w:t>
                    </w:r>
                  </w:p>
                  <w:p w:rsidR="00C970B8" w:rsidRPr="00653B9E" w:rsidRDefault="00C970B8" w:rsidP="00986D32">
                    <w:pPr>
                      <w:pStyle w:val="NormalWeb"/>
                      <w:spacing w:before="0" w:beforeAutospacing="0" w:after="0" w:afterAutospacing="0"/>
                      <w:contextualSpacing/>
                      <w:jc w:val="both"/>
                      <w:rPr>
                        <w:rFonts w:ascii="Arial" w:hAnsi="Arial" w:cs="Arial"/>
                        <w:sz w:val="15"/>
                      </w:rPr>
                    </w:pPr>
                    <w:r w:rsidRPr="00653B9E">
                      <w:rPr>
                        <w:rFonts w:ascii="Arial" w:hAnsi="Arial" w:cs="Arial"/>
                        <w:color w:val="000000"/>
                        <w:sz w:val="15"/>
                      </w:rPr>
                      <w:t>Claudia Neira y Silvia Canabal</w:t>
                    </w:r>
                    <w:r>
                      <w:rPr>
                        <w:rFonts w:ascii="Arial" w:hAnsi="Arial" w:cs="Arial"/>
                        <w:color w:val="000000"/>
                        <w:sz w:val="15"/>
                      </w:rPr>
                      <w:tab/>
                      <w:t xml:space="preserve">       Alejandra Aranda</w:t>
                    </w:r>
                    <w:r>
                      <w:rPr>
                        <w:rFonts w:ascii="Arial" w:hAnsi="Arial" w:cs="Arial"/>
                        <w:color w:val="000000"/>
                        <w:sz w:val="15"/>
                      </w:rPr>
                      <w:tab/>
                    </w:r>
                  </w:p>
                  <w:p w:rsidR="00C970B8" w:rsidRPr="00986D32" w:rsidRDefault="00F01CFB" w:rsidP="00986D32">
                    <w:pPr>
                      <w:spacing w:after="0" w:line="240" w:lineRule="auto"/>
                      <w:contextualSpacing/>
                      <w:rPr>
                        <w:rFonts w:ascii="Arial" w:eastAsia="Times New Roman" w:hAnsi="Arial" w:cs="Arial"/>
                        <w:color w:val="000000"/>
                        <w:sz w:val="15"/>
                        <w:szCs w:val="24"/>
                        <w:lang w:eastAsia="es-ES"/>
                      </w:rPr>
                    </w:pPr>
                    <w:hyperlink r:id="rId3" w:history="1">
                      <w:r w:rsidR="00C970B8" w:rsidRPr="00986D32"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24"/>
                          <w:lang w:eastAsia="es-ES"/>
                        </w:rPr>
                        <w:t>comunicacion@redemprendia.org</w:t>
                      </w:r>
                    </w:hyperlink>
                    <w:r w:rsidR="00111A09">
                      <w:t xml:space="preserve">   </w:t>
                    </w:r>
                    <w:r w:rsidR="00C970B8" w:rsidRPr="00986D32">
                      <w:rPr>
                        <w:rFonts w:ascii="Arial" w:eastAsia="Times New Roman" w:hAnsi="Arial" w:cs="Arial"/>
                        <w:color w:val="000000"/>
                        <w:sz w:val="15"/>
                        <w:szCs w:val="24"/>
                        <w:lang w:eastAsia="es-ES"/>
                      </w:rPr>
                      <w:t>caarandav@santander.com.mx</w:t>
                    </w:r>
                  </w:p>
                  <w:p w:rsidR="00986D32" w:rsidRDefault="00C970B8" w:rsidP="00986D32">
                    <w:pPr>
                      <w:pStyle w:val="NormalWeb"/>
                      <w:spacing w:before="0" w:beforeAutospacing="0" w:after="0" w:afterAutospacing="0"/>
                      <w:contextualSpacing/>
                      <w:rPr>
                        <w:rFonts w:ascii="Arial" w:hAnsi="Arial" w:cs="Arial"/>
                        <w:color w:val="000000"/>
                        <w:sz w:val="15"/>
                      </w:rPr>
                    </w:pPr>
                    <w:r w:rsidRPr="00653B9E">
                      <w:rPr>
                        <w:rFonts w:ascii="Arial" w:hAnsi="Arial" w:cs="Arial"/>
                        <w:color w:val="000000"/>
                        <w:sz w:val="15"/>
                      </w:rPr>
                      <w:t xml:space="preserve">Teléfono: </w:t>
                    </w:r>
                    <w:r>
                      <w:rPr>
                        <w:rFonts w:ascii="Arial" w:hAnsi="Arial" w:cs="Arial"/>
                        <w:color w:val="000000"/>
                        <w:sz w:val="15"/>
                      </w:rPr>
                      <w:t>(</w:t>
                    </w:r>
                    <w:r w:rsidRPr="00653B9E">
                      <w:rPr>
                        <w:rFonts w:ascii="Arial" w:hAnsi="Arial" w:cs="Arial"/>
                        <w:color w:val="000000"/>
                        <w:sz w:val="15"/>
                      </w:rPr>
                      <w:t>+34</w:t>
                    </w:r>
                    <w:r>
                      <w:rPr>
                        <w:rFonts w:ascii="Arial" w:hAnsi="Arial" w:cs="Arial"/>
                        <w:color w:val="000000"/>
                        <w:sz w:val="15"/>
                      </w:rPr>
                      <w:t>)</w:t>
                    </w:r>
                    <w:r w:rsidRPr="00653B9E">
                      <w:rPr>
                        <w:rFonts w:ascii="Arial" w:hAnsi="Arial" w:cs="Arial"/>
                        <w:color w:val="000000"/>
                        <w:sz w:val="15"/>
                      </w:rPr>
                      <w:t xml:space="preserve"> 881 815 592</w:t>
                    </w:r>
                    <w:r w:rsidR="00111A09">
                      <w:rPr>
                        <w:rFonts w:ascii="Arial" w:hAnsi="Arial" w:cs="Arial"/>
                        <w:color w:val="000000"/>
                        <w:sz w:val="15"/>
                      </w:rPr>
                      <w:t xml:space="preserve">            </w:t>
                    </w:r>
                    <w:r w:rsidR="00986D32" w:rsidRPr="00986D32">
                      <w:rPr>
                        <w:rFonts w:ascii="Arial" w:hAnsi="Arial" w:cs="Arial"/>
                        <w:color w:val="000000"/>
                        <w:sz w:val="15"/>
                      </w:rPr>
                      <w:t>Tel</w:t>
                    </w:r>
                    <w:r w:rsidR="00986D32">
                      <w:rPr>
                        <w:rFonts w:ascii="Arial" w:hAnsi="Arial" w:cs="Arial"/>
                        <w:color w:val="000000"/>
                        <w:sz w:val="15"/>
                      </w:rPr>
                      <w:t>éfono</w:t>
                    </w:r>
                    <w:r w:rsidR="00986D32" w:rsidRPr="00986D32">
                      <w:rPr>
                        <w:rFonts w:ascii="Arial" w:hAnsi="Arial" w:cs="Arial"/>
                        <w:color w:val="000000"/>
                        <w:sz w:val="15"/>
                      </w:rPr>
                      <w:t xml:space="preserve">: 52675000 Ext. 14022 </w:t>
                    </w:r>
                  </w:p>
                  <w:p w:rsidR="00C970B8" w:rsidRPr="00653B9E" w:rsidRDefault="00C970B8" w:rsidP="00986D32">
                    <w:pPr>
                      <w:pStyle w:val="Encabe"/>
                      <w:tabs>
                        <w:tab w:val="clear" w:pos="4252"/>
                        <w:tab w:val="clear" w:pos="8504"/>
                        <w:tab w:val="right" w:pos="9070"/>
                      </w:tabs>
                      <w:contextualSpacing/>
                      <w:rPr>
                        <w:rFonts w:ascii="Arial" w:hAnsi="Arial" w:cs="Arial"/>
                        <w:sz w:val="15"/>
                      </w:rPr>
                    </w:pPr>
                    <w:r w:rsidRPr="00653B9E">
                      <w:rPr>
                        <w:rFonts w:ascii="Arial" w:hAnsi="Arial" w:cs="Arial"/>
                        <w:sz w:val="15"/>
                      </w:rPr>
                      <w:t>(+34)881815532</w:t>
                    </w:r>
                    <w:r w:rsidR="00986D32">
                      <w:rPr>
                        <w:rFonts w:ascii="Arial" w:hAnsi="Arial" w:cs="Arial"/>
                        <w:sz w:val="15"/>
                      </w:rPr>
                      <w:t xml:space="preserve">            </w:t>
                    </w:r>
                    <w:r w:rsidR="00111A09">
                      <w:rPr>
                        <w:rFonts w:ascii="Arial" w:hAnsi="Arial" w:cs="Arial"/>
                        <w:sz w:val="15"/>
                      </w:rPr>
                      <w:t xml:space="preserve">                   </w:t>
                    </w:r>
                    <w:r w:rsidR="00986D32">
                      <w:rPr>
                        <w:rFonts w:ascii="Arial" w:hAnsi="Arial" w:cs="Arial"/>
                        <w:sz w:val="15"/>
                      </w:rPr>
                      <w:t xml:space="preserve">Cel. </w:t>
                    </w:r>
                    <w:r w:rsidR="00986D32" w:rsidRPr="00986D32">
                      <w:rPr>
                        <w:rFonts w:ascii="Arial" w:hAnsi="Arial" w:cs="Arial"/>
                        <w:color w:val="000000"/>
                        <w:sz w:val="15"/>
                      </w:rPr>
                      <w:t>0445537142823</w:t>
                    </w:r>
                  </w:p>
                  <w:p w:rsidR="00C970B8" w:rsidRPr="00653B9E" w:rsidRDefault="00F01CFB" w:rsidP="00653B9E">
                    <w:pPr>
                      <w:pStyle w:val="Encabe"/>
                      <w:tabs>
                        <w:tab w:val="clear" w:pos="4252"/>
                        <w:tab w:val="clear" w:pos="8504"/>
                        <w:tab w:val="right" w:pos="9070"/>
                      </w:tabs>
                      <w:rPr>
                        <w:rFonts w:ascii="Arial" w:hAnsi="Arial" w:cs="Arial"/>
                        <w:sz w:val="15"/>
                      </w:rPr>
                    </w:pPr>
                    <w:hyperlink r:id="rId4" w:history="1">
                      <w:r w:rsidR="00986D32" w:rsidRPr="006E2AE6">
                        <w:rPr>
                          <w:rStyle w:val="Hipervnculo"/>
                          <w:rFonts w:ascii="Arial" w:hAnsi="Arial" w:cs="Arial"/>
                          <w:sz w:val="15"/>
                        </w:rPr>
                        <w:t>www.redemprendia.org</w:t>
                      </w:r>
                    </w:hyperlink>
                    <w:r w:rsidR="00111A09">
                      <w:t xml:space="preserve">                 </w:t>
                    </w:r>
                    <w:r w:rsidR="00C970B8" w:rsidRPr="00653B9E">
                      <w:rPr>
                        <w:rFonts w:ascii="Arial" w:hAnsi="Arial" w:cs="Arial"/>
                        <w:sz w:val="15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4445</wp:posOffset>
          </wp:positionH>
          <wp:positionV relativeFrom="paragraph">
            <wp:posOffset>176530</wp:posOffset>
          </wp:positionV>
          <wp:extent cx="2165350" cy="521335"/>
          <wp:effectExtent l="0" t="0" r="635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5350" cy="52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1CFB" w:rsidRDefault="00F01CFB" w:rsidP="00A0499E">
      <w:pPr>
        <w:spacing w:after="0" w:line="240" w:lineRule="auto"/>
      </w:pPr>
      <w:r>
        <w:separator/>
      </w:r>
    </w:p>
  </w:footnote>
  <w:footnote w:type="continuationSeparator" w:id="0">
    <w:p w:rsidR="00F01CFB" w:rsidRDefault="00F01CFB" w:rsidP="00A04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70B8" w:rsidRDefault="0055017A" w:rsidP="007B05DB">
    <w:pPr>
      <w:pStyle w:val="Encabe"/>
      <w:jc w:val="right"/>
    </w:pPr>
    <w:r>
      <w:rPr>
        <w:noProof/>
        <w:lang w:val="es-MX" w:eastAsia="es-MX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-523875</wp:posOffset>
          </wp:positionH>
          <wp:positionV relativeFrom="paragraph">
            <wp:posOffset>-325755</wp:posOffset>
          </wp:positionV>
          <wp:extent cx="1733550" cy="887095"/>
          <wp:effectExtent l="0" t="0" r="0" b="8255"/>
          <wp:wrapNone/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887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5209540</wp:posOffset>
          </wp:positionH>
          <wp:positionV relativeFrom="paragraph">
            <wp:posOffset>-163830</wp:posOffset>
          </wp:positionV>
          <wp:extent cx="933450" cy="27305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273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3885565</wp:posOffset>
          </wp:positionH>
          <wp:positionV relativeFrom="paragraph">
            <wp:posOffset>-306705</wp:posOffset>
          </wp:positionV>
          <wp:extent cx="809625" cy="405765"/>
          <wp:effectExtent l="0" t="0" r="952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05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2361565</wp:posOffset>
          </wp:positionH>
          <wp:positionV relativeFrom="paragraph">
            <wp:posOffset>-182880</wp:posOffset>
          </wp:positionV>
          <wp:extent cx="1095375" cy="314960"/>
          <wp:effectExtent l="0" t="0" r="9525" b="8890"/>
          <wp:wrapNone/>
          <wp:docPr id="1" name="Imagen 12" descr="santander_negati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santander_negativ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3254"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314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970B8" w:rsidRDefault="0055017A">
    <w:pPr>
      <w:pStyle w:val="Encabe"/>
    </w:pPr>
    <w:r>
      <w:rPr>
        <w:noProof/>
        <w:lang w:val="es-MX" w:eastAsia="es-MX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2666365</wp:posOffset>
          </wp:positionH>
          <wp:positionV relativeFrom="paragraph">
            <wp:posOffset>74295</wp:posOffset>
          </wp:positionV>
          <wp:extent cx="609600" cy="60960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4076065</wp:posOffset>
          </wp:positionH>
          <wp:positionV relativeFrom="paragraph">
            <wp:posOffset>140970</wp:posOffset>
          </wp:positionV>
          <wp:extent cx="457200" cy="493395"/>
          <wp:effectExtent l="0" t="0" r="0" b="190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93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970B8" w:rsidRDefault="0055017A">
    <w:pPr>
      <w:pStyle w:val="Encabe"/>
    </w:pPr>
    <w:r>
      <w:rPr>
        <w:noProof/>
        <w:lang w:val="es-MX" w:eastAsia="es-MX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5152390</wp:posOffset>
          </wp:positionH>
          <wp:positionV relativeFrom="paragraph">
            <wp:posOffset>56515</wp:posOffset>
          </wp:positionV>
          <wp:extent cx="1066800" cy="332740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332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43379"/>
    <w:multiLevelType w:val="multilevel"/>
    <w:tmpl w:val="BC988AA0"/>
    <w:lvl w:ilvl="0">
      <w:start w:val="1"/>
      <w:numFmt w:val="bullet"/>
      <w:lvlText w:val="-"/>
      <w:lvlJc w:val="left"/>
      <w:pPr>
        <w:ind w:left="720" w:firstLine="360"/>
      </w:pPr>
      <w:rPr>
        <w:rFonts w:ascii="Arial" w:eastAsia="Times New Roman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Times New Roman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Times New Roman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Times New Roman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Times New Roman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Times New Roman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Times New Roman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Times New Roman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Times New Roman" w:hAnsi="Arial"/>
      </w:rPr>
    </w:lvl>
  </w:abstractNum>
  <w:abstractNum w:abstractNumId="1">
    <w:nsid w:val="04530AE3"/>
    <w:multiLevelType w:val="hybridMultilevel"/>
    <w:tmpl w:val="48460988"/>
    <w:lvl w:ilvl="0" w:tplc="B0F2BF38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FE2939"/>
    <w:multiLevelType w:val="multilevel"/>
    <w:tmpl w:val="4DE84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B2309C"/>
    <w:multiLevelType w:val="hybridMultilevel"/>
    <w:tmpl w:val="344A4A26"/>
    <w:lvl w:ilvl="0" w:tplc="0C0A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8A2733"/>
    <w:multiLevelType w:val="multilevel"/>
    <w:tmpl w:val="EEA85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287458"/>
    <w:multiLevelType w:val="hybridMultilevel"/>
    <w:tmpl w:val="5ABC43BE"/>
    <w:lvl w:ilvl="0" w:tplc="AE1A9054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8A52BA"/>
    <w:multiLevelType w:val="multilevel"/>
    <w:tmpl w:val="BE148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ED239F"/>
    <w:multiLevelType w:val="multilevel"/>
    <w:tmpl w:val="6F8238C4"/>
    <w:lvl w:ilvl="0">
      <w:start w:val="1"/>
      <w:numFmt w:val="bullet"/>
      <w:lvlText w:val="-"/>
      <w:lvlJc w:val="left"/>
      <w:pPr>
        <w:ind w:left="720" w:firstLine="360"/>
      </w:pPr>
      <w:rPr>
        <w:rFonts w:ascii="Arial" w:eastAsia="Times New Roman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Times New Roman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Times New Roman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Times New Roman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Times New Roman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Times New Roman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Times New Roman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Times New Roman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Times New Roman" w:hAnsi="Arial"/>
      </w:rPr>
    </w:lvl>
  </w:abstractNum>
  <w:abstractNum w:abstractNumId="8">
    <w:nsid w:val="2D043E2E"/>
    <w:multiLevelType w:val="multilevel"/>
    <w:tmpl w:val="EE2E1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C0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EC75681"/>
    <w:multiLevelType w:val="hybridMultilevel"/>
    <w:tmpl w:val="DC2892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D14788"/>
    <w:multiLevelType w:val="multilevel"/>
    <w:tmpl w:val="D0560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5C0E6B"/>
    <w:multiLevelType w:val="multilevel"/>
    <w:tmpl w:val="94A4007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Times New Roman" w:hAnsi="Arial"/>
        <w:color w:val="000000"/>
        <w:sz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Times New Roman" w:hAnsi="Arial"/>
        <w:sz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Times New Roman" w:hAnsi="Arial"/>
        <w:sz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Times New Roman" w:hAnsi="Arial"/>
        <w:sz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Times New Roman" w:hAnsi="Arial"/>
        <w:sz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Times New Roman" w:hAnsi="Arial"/>
        <w:sz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Times New Roman" w:hAnsi="Arial"/>
        <w:sz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Times New Roman" w:hAnsi="Arial"/>
        <w:sz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Times New Roman" w:hAnsi="Arial"/>
        <w:sz w:val="20"/>
      </w:rPr>
    </w:lvl>
  </w:abstractNum>
  <w:abstractNum w:abstractNumId="12">
    <w:nsid w:val="3362007F"/>
    <w:multiLevelType w:val="multilevel"/>
    <w:tmpl w:val="4FACF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3AF7EA8"/>
    <w:multiLevelType w:val="multilevel"/>
    <w:tmpl w:val="B4689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44D20AB"/>
    <w:multiLevelType w:val="hybridMultilevel"/>
    <w:tmpl w:val="106203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4F5F1C"/>
    <w:multiLevelType w:val="hybridMultilevel"/>
    <w:tmpl w:val="45CAD6A0"/>
    <w:lvl w:ilvl="0" w:tplc="4CEC4772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812155"/>
    <w:multiLevelType w:val="hybridMultilevel"/>
    <w:tmpl w:val="D96CC438"/>
    <w:lvl w:ilvl="0" w:tplc="84CE406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6B3327"/>
    <w:multiLevelType w:val="hybridMultilevel"/>
    <w:tmpl w:val="004265E0"/>
    <w:lvl w:ilvl="0" w:tplc="FB3E4706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color w:val="00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6F5E98"/>
    <w:multiLevelType w:val="hybridMultilevel"/>
    <w:tmpl w:val="7FFC8878"/>
    <w:lvl w:ilvl="0" w:tplc="5F603FC2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403F59"/>
    <w:multiLevelType w:val="hybridMultilevel"/>
    <w:tmpl w:val="DF9288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5D2DB6"/>
    <w:multiLevelType w:val="hybridMultilevel"/>
    <w:tmpl w:val="76B205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6E2954"/>
    <w:multiLevelType w:val="multilevel"/>
    <w:tmpl w:val="7482FC7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Times New Roman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Times New Roman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Times New Roman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Times New Roman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Times New Roman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Times New Roman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Times New Roman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Times New Roman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Times New Roman" w:hAnsi="Arial"/>
      </w:rPr>
    </w:lvl>
  </w:abstractNum>
  <w:num w:numId="1">
    <w:abstractNumId w:val="19"/>
  </w:num>
  <w:num w:numId="2">
    <w:abstractNumId w:val="3"/>
  </w:num>
  <w:num w:numId="3">
    <w:abstractNumId w:val="20"/>
  </w:num>
  <w:num w:numId="4">
    <w:abstractNumId w:val="1"/>
  </w:num>
  <w:num w:numId="5">
    <w:abstractNumId w:val="5"/>
  </w:num>
  <w:num w:numId="6">
    <w:abstractNumId w:val="16"/>
  </w:num>
  <w:num w:numId="7">
    <w:abstractNumId w:val="17"/>
  </w:num>
  <w:num w:numId="8">
    <w:abstractNumId w:val="15"/>
  </w:num>
  <w:num w:numId="9">
    <w:abstractNumId w:val="18"/>
  </w:num>
  <w:num w:numId="10">
    <w:abstractNumId w:val="12"/>
  </w:num>
  <w:num w:numId="11">
    <w:abstractNumId w:val="0"/>
  </w:num>
  <w:num w:numId="12">
    <w:abstractNumId w:val="7"/>
  </w:num>
  <w:num w:numId="13">
    <w:abstractNumId w:val="8"/>
  </w:num>
  <w:num w:numId="14">
    <w:abstractNumId w:val="11"/>
  </w:num>
  <w:num w:numId="15">
    <w:abstractNumId w:val="21"/>
  </w:num>
  <w:num w:numId="16">
    <w:abstractNumId w:val="6"/>
  </w:num>
  <w:num w:numId="17">
    <w:abstractNumId w:val="10"/>
  </w:num>
  <w:num w:numId="18">
    <w:abstractNumId w:val="9"/>
  </w:num>
  <w:num w:numId="19">
    <w:abstractNumId w:val="14"/>
  </w:num>
  <w:num w:numId="20">
    <w:abstractNumId w:val="2"/>
  </w:num>
  <w:num w:numId="21">
    <w:abstractNumId w:val="4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99E"/>
    <w:rsid w:val="000001C7"/>
    <w:rsid w:val="00000C72"/>
    <w:rsid w:val="000020D8"/>
    <w:rsid w:val="00010324"/>
    <w:rsid w:val="00011A4C"/>
    <w:rsid w:val="00013912"/>
    <w:rsid w:val="00016055"/>
    <w:rsid w:val="000178BE"/>
    <w:rsid w:val="00023890"/>
    <w:rsid w:val="00027990"/>
    <w:rsid w:val="000307E3"/>
    <w:rsid w:val="000317B2"/>
    <w:rsid w:val="00033BE8"/>
    <w:rsid w:val="00033CB9"/>
    <w:rsid w:val="0003491A"/>
    <w:rsid w:val="00043712"/>
    <w:rsid w:val="00044B86"/>
    <w:rsid w:val="00050B26"/>
    <w:rsid w:val="00053502"/>
    <w:rsid w:val="00054A4D"/>
    <w:rsid w:val="00055AE5"/>
    <w:rsid w:val="00055E77"/>
    <w:rsid w:val="00056C89"/>
    <w:rsid w:val="000617F9"/>
    <w:rsid w:val="00062B09"/>
    <w:rsid w:val="00062E84"/>
    <w:rsid w:val="00070189"/>
    <w:rsid w:val="0007084E"/>
    <w:rsid w:val="000708B5"/>
    <w:rsid w:val="000716BA"/>
    <w:rsid w:val="00074C58"/>
    <w:rsid w:val="00082044"/>
    <w:rsid w:val="000837C8"/>
    <w:rsid w:val="00086E17"/>
    <w:rsid w:val="000929E0"/>
    <w:rsid w:val="000945A9"/>
    <w:rsid w:val="000A1979"/>
    <w:rsid w:val="000A1AE0"/>
    <w:rsid w:val="000A409C"/>
    <w:rsid w:val="000A552E"/>
    <w:rsid w:val="000B0A24"/>
    <w:rsid w:val="000B52C6"/>
    <w:rsid w:val="000B673E"/>
    <w:rsid w:val="000B7D68"/>
    <w:rsid w:val="000C127E"/>
    <w:rsid w:val="000C2BAD"/>
    <w:rsid w:val="000C5F39"/>
    <w:rsid w:val="000C799A"/>
    <w:rsid w:val="000D00FF"/>
    <w:rsid w:val="000D1A56"/>
    <w:rsid w:val="000D4E3C"/>
    <w:rsid w:val="000D7BB4"/>
    <w:rsid w:val="000E10AE"/>
    <w:rsid w:val="000E37C4"/>
    <w:rsid w:val="000E7FCB"/>
    <w:rsid w:val="000F0823"/>
    <w:rsid w:val="000F7B9B"/>
    <w:rsid w:val="0010016B"/>
    <w:rsid w:val="00102700"/>
    <w:rsid w:val="00104129"/>
    <w:rsid w:val="00104EDF"/>
    <w:rsid w:val="00111A09"/>
    <w:rsid w:val="00114D76"/>
    <w:rsid w:val="00117F10"/>
    <w:rsid w:val="0012296B"/>
    <w:rsid w:val="0013022F"/>
    <w:rsid w:val="00130540"/>
    <w:rsid w:val="0013763F"/>
    <w:rsid w:val="00140F51"/>
    <w:rsid w:val="0014164E"/>
    <w:rsid w:val="00143FF9"/>
    <w:rsid w:val="00146068"/>
    <w:rsid w:val="001460D1"/>
    <w:rsid w:val="00150E70"/>
    <w:rsid w:val="00154D00"/>
    <w:rsid w:val="00160F77"/>
    <w:rsid w:val="001632DB"/>
    <w:rsid w:val="00163727"/>
    <w:rsid w:val="001655B0"/>
    <w:rsid w:val="001663A6"/>
    <w:rsid w:val="001718CD"/>
    <w:rsid w:val="001756B9"/>
    <w:rsid w:val="00175CA0"/>
    <w:rsid w:val="001815EE"/>
    <w:rsid w:val="0018376C"/>
    <w:rsid w:val="00185549"/>
    <w:rsid w:val="0019000B"/>
    <w:rsid w:val="00191DA4"/>
    <w:rsid w:val="00197C32"/>
    <w:rsid w:val="00197EE6"/>
    <w:rsid w:val="001B3223"/>
    <w:rsid w:val="001C4D9A"/>
    <w:rsid w:val="001D0666"/>
    <w:rsid w:val="001D2FA5"/>
    <w:rsid w:val="001D4AE0"/>
    <w:rsid w:val="001D75E2"/>
    <w:rsid w:val="001E1867"/>
    <w:rsid w:val="001E3389"/>
    <w:rsid w:val="001E4F57"/>
    <w:rsid w:val="001F14A4"/>
    <w:rsid w:val="001F2061"/>
    <w:rsid w:val="001F4975"/>
    <w:rsid w:val="002005E8"/>
    <w:rsid w:val="00200817"/>
    <w:rsid w:val="00200BD6"/>
    <w:rsid w:val="0020394F"/>
    <w:rsid w:val="002126E6"/>
    <w:rsid w:val="002147FB"/>
    <w:rsid w:val="002160E7"/>
    <w:rsid w:val="00220187"/>
    <w:rsid w:val="0022486E"/>
    <w:rsid w:val="00227FE5"/>
    <w:rsid w:val="00232ECB"/>
    <w:rsid w:val="00233A5D"/>
    <w:rsid w:val="00234661"/>
    <w:rsid w:val="00236A69"/>
    <w:rsid w:val="00243104"/>
    <w:rsid w:val="00243710"/>
    <w:rsid w:val="002455EF"/>
    <w:rsid w:val="002469DA"/>
    <w:rsid w:val="00253467"/>
    <w:rsid w:val="00254887"/>
    <w:rsid w:val="00256325"/>
    <w:rsid w:val="0025691A"/>
    <w:rsid w:val="0025712F"/>
    <w:rsid w:val="002620B3"/>
    <w:rsid w:val="00262883"/>
    <w:rsid w:val="00263249"/>
    <w:rsid w:val="00263E37"/>
    <w:rsid w:val="002643B8"/>
    <w:rsid w:val="00273F26"/>
    <w:rsid w:val="00275163"/>
    <w:rsid w:val="00281781"/>
    <w:rsid w:val="002925C7"/>
    <w:rsid w:val="002925F6"/>
    <w:rsid w:val="00293D80"/>
    <w:rsid w:val="002942ED"/>
    <w:rsid w:val="00294C11"/>
    <w:rsid w:val="0029615F"/>
    <w:rsid w:val="002A5456"/>
    <w:rsid w:val="002A577E"/>
    <w:rsid w:val="002A681C"/>
    <w:rsid w:val="002B5FF9"/>
    <w:rsid w:val="002C14F1"/>
    <w:rsid w:val="002C279C"/>
    <w:rsid w:val="002C7579"/>
    <w:rsid w:val="002D09CF"/>
    <w:rsid w:val="002D0E77"/>
    <w:rsid w:val="002D1E25"/>
    <w:rsid w:val="002D4320"/>
    <w:rsid w:val="002E159A"/>
    <w:rsid w:val="002E401C"/>
    <w:rsid w:val="002F01A1"/>
    <w:rsid w:val="002F186D"/>
    <w:rsid w:val="002F1FEB"/>
    <w:rsid w:val="002F2605"/>
    <w:rsid w:val="002F44BE"/>
    <w:rsid w:val="0030072E"/>
    <w:rsid w:val="00304006"/>
    <w:rsid w:val="0030572E"/>
    <w:rsid w:val="003077F4"/>
    <w:rsid w:val="00310947"/>
    <w:rsid w:val="003149BF"/>
    <w:rsid w:val="00315EDA"/>
    <w:rsid w:val="003172D4"/>
    <w:rsid w:val="003175CA"/>
    <w:rsid w:val="00320597"/>
    <w:rsid w:val="0032465C"/>
    <w:rsid w:val="00324CEE"/>
    <w:rsid w:val="00335599"/>
    <w:rsid w:val="00337F4F"/>
    <w:rsid w:val="00347477"/>
    <w:rsid w:val="00354A8F"/>
    <w:rsid w:val="003551BA"/>
    <w:rsid w:val="003623C5"/>
    <w:rsid w:val="00365C98"/>
    <w:rsid w:val="003701D6"/>
    <w:rsid w:val="0037319C"/>
    <w:rsid w:val="00374AD3"/>
    <w:rsid w:val="0037595A"/>
    <w:rsid w:val="00376598"/>
    <w:rsid w:val="003814FF"/>
    <w:rsid w:val="00390505"/>
    <w:rsid w:val="00391921"/>
    <w:rsid w:val="0039244F"/>
    <w:rsid w:val="0039420B"/>
    <w:rsid w:val="00397E68"/>
    <w:rsid w:val="003A3BD1"/>
    <w:rsid w:val="003A4EA5"/>
    <w:rsid w:val="003A5546"/>
    <w:rsid w:val="003B0790"/>
    <w:rsid w:val="003B2431"/>
    <w:rsid w:val="003B4403"/>
    <w:rsid w:val="003B45B4"/>
    <w:rsid w:val="003B54FB"/>
    <w:rsid w:val="003B5BDE"/>
    <w:rsid w:val="003B6982"/>
    <w:rsid w:val="003C457D"/>
    <w:rsid w:val="003C4854"/>
    <w:rsid w:val="003C540F"/>
    <w:rsid w:val="003C5B67"/>
    <w:rsid w:val="003C5D2A"/>
    <w:rsid w:val="003D0C0D"/>
    <w:rsid w:val="003D4B3B"/>
    <w:rsid w:val="003E5C53"/>
    <w:rsid w:val="003F0DE0"/>
    <w:rsid w:val="003F2FC9"/>
    <w:rsid w:val="004001F4"/>
    <w:rsid w:val="0040163F"/>
    <w:rsid w:val="00402414"/>
    <w:rsid w:val="0040737D"/>
    <w:rsid w:val="004107DA"/>
    <w:rsid w:val="004122C8"/>
    <w:rsid w:val="004151CC"/>
    <w:rsid w:val="004156F4"/>
    <w:rsid w:val="00416539"/>
    <w:rsid w:val="00421589"/>
    <w:rsid w:val="00421B57"/>
    <w:rsid w:val="00421F69"/>
    <w:rsid w:val="00422FBF"/>
    <w:rsid w:val="00425FE1"/>
    <w:rsid w:val="00443AFA"/>
    <w:rsid w:val="00443B49"/>
    <w:rsid w:val="00443ECD"/>
    <w:rsid w:val="00445CB5"/>
    <w:rsid w:val="00451C79"/>
    <w:rsid w:val="0045718F"/>
    <w:rsid w:val="00457E59"/>
    <w:rsid w:val="00464899"/>
    <w:rsid w:val="004655AA"/>
    <w:rsid w:val="00467EE4"/>
    <w:rsid w:val="00472C30"/>
    <w:rsid w:val="00473461"/>
    <w:rsid w:val="0048147A"/>
    <w:rsid w:val="004819A7"/>
    <w:rsid w:val="00482613"/>
    <w:rsid w:val="00482D27"/>
    <w:rsid w:val="00483718"/>
    <w:rsid w:val="0048371C"/>
    <w:rsid w:val="00486BAA"/>
    <w:rsid w:val="00486C29"/>
    <w:rsid w:val="00490C62"/>
    <w:rsid w:val="00490C7A"/>
    <w:rsid w:val="00492CA9"/>
    <w:rsid w:val="00494C6E"/>
    <w:rsid w:val="0049657B"/>
    <w:rsid w:val="004A0822"/>
    <w:rsid w:val="004A39D5"/>
    <w:rsid w:val="004A6515"/>
    <w:rsid w:val="004A7327"/>
    <w:rsid w:val="004B0186"/>
    <w:rsid w:val="004B438A"/>
    <w:rsid w:val="004B7054"/>
    <w:rsid w:val="004B7D01"/>
    <w:rsid w:val="004C48DD"/>
    <w:rsid w:val="004C5562"/>
    <w:rsid w:val="004C59E8"/>
    <w:rsid w:val="004C7724"/>
    <w:rsid w:val="004D237B"/>
    <w:rsid w:val="004D354C"/>
    <w:rsid w:val="004D44E9"/>
    <w:rsid w:val="004D4CED"/>
    <w:rsid w:val="004D58C4"/>
    <w:rsid w:val="004E1575"/>
    <w:rsid w:val="004E1704"/>
    <w:rsid w:val="004E3D9F"/>
    <w:rsid w:val="004E46CC"/>
    <w:rsid w:val="004E7317"/>
    <w:rsid w:val="004F2AD6"/>
    <w:rsid w:val="004F2BCB"/>
    <w:rsid w:val="004F4348"/>
    <w:rsid w:val="004F6765"/>
    <w:rsid w:val="004F6D3C"/>
    <w:rsid w:val="00511423"/>
    <w:rsid w:val="00511A86"/>
    <w:rsid w:val="005165E6"/>
    <w:rsid w:val="00516AB8"/>
    <w:rsid w:val="00517C5E"/>
    <w:rsid w:val="00521272"/>
    <w:rsid w:val="005263A4"/>
    <w:rsid w:val="00540E8B"/>
    <w:rsid w:val="00541260"/>
    <w:rsid w:val="005423C5"/>
    <w:rsid w:val="00544020"/>
    <w:rsid w:val="0055017A"/>
    <w:rsid w:val="00554CAA"/>
    <w:rsid w:val="005564E7"/>
    <w:rsid w:val="0055686B"/>
    <w:rsid w:val="0055719F"/>
    <w:rsid w:val="005621DE"/>
    <w:rsid w:val="00563427"/>
    <w:rsid w:val="0056374C"/>
    <w:rsid w:val="005663C3"/>
    <w:rsid w:val="00575FA8"/>
    <w:rsid w:val="0057661F"/>
    <w:rsid w:val="00581094"/>
    <w:rsid w:val="00581872"/>
    <w:rsid w:val="00583676"/>
    <w:rsid w:val="00583764"/>
    <w:rsid w:val="00583BCC"/>
    <w:rsid w:val="00585D28"/>
    <w:rsid w:val="005958B7"/>
    <w:rsid w:val="00595D00"/>
    <w:rsid w:val="00597B27"/>
    <w:rsid w:val="005A22B8"/>
    <w:rsid w:val="005A390B"/>
    <w:rsid w:val="005A4F6D"/>
    <w:rsid w:val="005A5D1E"/>
    <w:rsid w:val="005B6D0C"/>
    <w:rsid w:val="005C3265"/>
    <w:rsid w:val="005C3C32"/>
    <w:rsid w:val="005C6FCD"/>
    <w:rsid w:val="005D1FA8"/>
    <w:rsid w:val="005D5480"/>
    <w:rsid w:val="005D6CF5"/>
    <w:rsid w:val="005E165A"/>
    <w:rsid w:val="005E1EB9"/>
    <w:rsid w:val="005E66A1"/>
    <w:rsid w:val="005F4318"/>
    <w:rsid w:val="005F5A02"/>
    <w:rsid w:val="005F62EE"/>
    <w:rsid w:val="005F6B4A"/>
    <w:rsid w:val="00602DBB"/>
    <w:rsid w:val="0060509F"/>
    <w:rsid w:val="0060511A"/>
    <w:rsid w:val="0060640F"/>
    <w:rsid w:val="006107CB"/>
    <w:rsid w:val="0061239E"/>
    <w:rsid w:val="0061342E"/>
    <w:rsid w:val="0062786D"/>
    <w:rsid w:val="0063103B"/>
    <w:rsid w:val="00631565"/>
    <w:rsid w:val="0063362E"/>
    <w:rsid w:val="00635B4B"/>
    <w:rsid w:val="00635D67"/>
    <w:rsid w:val="00640529"/>
    <w:rsid w:val="0064347D"/>
    <w:rsid w:val="00644A4A"/>
    <w:rsid w:val="006467F9"/>
    <w:rsid w:val="00653B9E"/>
    <w:rsid w:val="006541C7"/>
    <w:rsid w:val="00655D88"/>
    <w:rsid w:val="0065696E"/>
    <w:rsid w:val="00661BA7"/>
    <w:rsid w:val="006627DD"/>
    <w:rsid w:val="00664A79"/>
    <w:rsid w:val="00666E14"/>
    <w:rsid w:val="00672B73"/>
    <w:rsid w:val="00674FFA"/>
    <w:rsid w:val="0067563E"/>
    <w:rsid w:val="00675D7D"/>
    <w:rsid w:val="0068013B"/>
    <w:rsid w:val="00680217"/>
    <w:rsid w:val="00681ADB"/>
    <w:rsid w:val="0068352F"/>
    <w:rsid w:val="00686654"/>
    <w:rsid w:val="00686A2C"/>
    <w:rsid w:val="00692289"/>
    <w:rsid w:val="006A1816"/>
    <w:rsid w:val="006A454B"/>
    <w:rsid w:val="006A471E"/>
    <w:rsid w:val="006A490E"/>
    <w:rsid w:val="006A6C49"/>
    <w:rsid w:val="006A7DA3"/>
    <w:rsid w:val="006B00DA"/>
    <w:rsid w:val="006B4731"/>
    <w:rsid w:val="006B54F1"/>
    <w:rsid w:val="006B6B7E"/>
    <w:rsid w:val="006C1164"/>
    <w:rsid w:val="006C133F"/>
    <w:rsid w:val="006C1ACC"/>
    <w:rsid w:val="006C2BDC"/>
    <w:rsid w:val="006C3B8B"/>
    <w:rsid w:val="006D0B38"/>
    <w:rsid w:val="006D2291"/>
    <w:rsid w:val="006D4676"/>
    <w:rsid w:val="006D4B54"/>
    <w:rsid w:val="006D7074"/>
    <w:rsid w:val="006E104E"/>
    <w:rsid w:val="006E250D"/>
    <w:rsid w:val="006E3C53"/>
    <w:rsid w:val="006E5D5C"/>
    <w:rsid w:val="006F2824"/>
    <w:rsid w:val="006F29F0"/>
    <w:rsid w:val="006F3D26"/>
    <w:rsid w:val="0070159D"/>
    <w:rsid w:val="007015BA"/>
    <w:rsid w:val="007032B3"/>
    <w:rsid w:val="00705D8C"/>
    <w:rsid w:val="007061D0"/>
    <w:rsid w:val="0071504E"/>
    <w:rsid w:val="00716BDB"/>
    <w:rsid w:val="00716DE3"/>
    <w:rsid w:val="00716ECC"/>
    <w:rsid w:val="007235AB"/>
    <w:rsid w:val="007236E4"/>
    <w:rsid w:val="00723CA2"/>
    <w:rsid w:val="0072591B"/>
    <w:rsid w:val="00726886"/>
    <w:rsid w:val="00733771"/>
    <w:rsid w:val="007358D3"/>
    <w:rsid w:val="007362EE"/>
    <w:rsid w:val="00740038"/>
    <w:rsid w:val="007435D2"/>
    <w:rsid w:val="007440F9"/>
    <w:rsid w:val="007644BF"/>
    <w:rsid w:val="00764661"/>
    <w:rsid w:val="007668CE"/>
    <w:rsid w:val="00770A04"/>
    <w:rsid w:val="00770C1A"/>
    <w:rsid w:val="00771E40"/>
    <w:rsid w:val="00776B43"/>
    <w:rsid w:val="0077738E"/>
    <w:rsid w:val="00780694"/>
    <w:rsid w:val="00784F30"/>
    <w:rsid w:val="00787205"/>
    <w:rsid w:val="00787FF1"/>
    <w:rsid w:val="00792899"/>
    <w:rsid w:val="00795BE7"/>
    <w:rsid w:val="007A2199"/>
    <w:rsid w:val="007A3ECB"/>
    <w:rsid w:val="007A695A"/>
    <w:rsid w:val="007B05DB"/>
    <w:rsid w:val="007B5C38"/>
    <w:rsid w:val="007B6588"/>
    <w:rsid w:val="007B65AF"/>
    <w:rsid w:val="007B6B17"/>
    <w:rsid w:val="007C0378"/>
    <w:rsid w:val="007C0E5E"/>
    <w:rsid w:val="007C162D"/>
    <w:rsid w:val="007C1974"/>
    <w:rsid w:val="007C3693"/>
    <w:rsid w:val="007C507C"/>
    <w:rsid w:val="007C7895"/>
    <w:rsid w:val="007D7EA3"/>
    <w:rsid w:val="007E674F"/>
    <w:rsid w:val="007E6E16"/>
    <w:rsid w:val="007E78BC"/>
    <w:rsid w:val="007F1E0B"/>
    <w:rsid w:val="007F3861"/>
    <w:rsid w:val="007F4D29"/>
    <w:rsid w:val="007F5754"/>
    <w:rsid w:val="007F61A1"/>
    <w:rsid w:val="007F61F0"/>
    <w:rsid w:val="00803E76"/>
    <w:rsid w:val="0080484A"/>
    <w:rsid w:val="008052CA"/>
    <w:rsid w:val="00807B66"/>
    <w:rsid w:val="00813C35"/>
    <w:rsid w:val="00814CA2"/>
    <w:rsid w:val="00815AFF"/>
    <w:rsid w:val="00830CDD"/>
    <w:rsid w:val="00833045"/>
    <w:rsid w:val="008349A9"/>
    <w:rsid w:val="00837B4D"/>
    <w:rsid w:val="008449A7"/>
    <w:rsid w:val="008453E7"/>
    <w:rsid w:val="00851301"/>
    <w:rsid w:val="00852241"/>
    <w:rsid w:val="00856331"/>
    <w:rsid w:val="00856E06"/>
    <w:rsid w:val="00860093"/>
    <w:rsid w:val="0086556D"/>
    <w:rsid w:val="008659E3"/>
    <w:rsid w:val="00871C12"/>
    <w:rsid w:val="008804C6"/>
    <w:rsid w:val="00880EE4"/>
    <w:rsid w:val="0089723B"/>
    <w:rsid w:val="008A5D04"/>
    <w:rsid w:val="008A7B47"/>
    <w:rsid w:val="008B079E"/>
    <w:rsid w:val="008B645F"/>
    <w:rsid w:val="008B7303"/>
    <w:rsid w:val="008C16C8"/>
    <w:rsid w:val="008C2678"/>
    <w:rsid w:val="008C30D9"/>
    <w:rsid w:val="008C5081"/>
    <w:rsid w:val="008C56B3"/>
    <w:rsid w:val="008C5D9B"/>
    <w:rsid w:val="008D0296"/>
    <w:rsid w:val="008D1161"/>
    <w:rsid w:val="008E01A8"/>
    <w:rsid w:val="008E39CC"/>
    <w:rsid w:val="008F11A0"/>
    <w:rsid w:val="008F4A8F"/>
    <w:rsid w:val="008F642B"/>
    <w:rsid w:val="008F7340"/>
    <w:rsid w:val="009007DE"/>
    <w:rsid w:val="0090222A"/>
    <w:rsid w:val="00905BD6"/>
    <w:rsid w:val="009135F1"/>
    <w:rsid w:val="009202CF"/>
    <w:rsid w:val="009208CE"/>
    <w:rsid w:val="00922A74"/>
    <w:rsid w:val="00923337"/>
    <w:rsid w:val="00926D22"/>
    <w:rsid w:val="00931FCB"/>
    <w:rsid w:val="0093266F"/>
    <w:rsid w:val="009328D2"/>
    <w:rsid w:val="009352C4"/>
    <w:rsid w:val="009402A5"/>
    <w:rsid w:val="0094560C"/>
    <w:rsid w:val="009522B4"/>
    <w:rsid w:val="00952E6A"/>
    <w:rsid w:val="00956D2B"/>
    <w:rsid w:val="00964617"/>
    <w:rsid w:val="00966D91"/>
    <w:rsid w:val="009708C5"/>
    <w:rsid w:val="00970F43"/>
    <w:rsid w:val="009711CF"/>
    <w:rsid w:val="00971C9B"/>
    <w:rsid w:val="00974393"/>
    <w:rsid w:val="0097628A"/>
    <w:rsid w:val="0098003B"/>
    <w:rsid w:val="00980896"/>
    <w:rsid w:val="009837C7"/>
    <w:rsid w:val="00983934"/>
    <w:rsid w:val="00984190"/>
    <w:rsid w:val="00986D32"/>
    <w:rsid w:val="0098749B"/>
    <w:rsid w:val="00992252"/>
    <w:rsid w:val="009948C1"/>
    <w:rsid w:val="009A24D1"/>
    <w:rsid w:val="009A3E63"/>
    <w:rsid w:val="009A6971"/>
    <w:rsid w:val="009B0861"/>
    <w:rsid w:val="009B5824"/>
    <w:rsid w:val="009B7610"/>
    <w:rsid w:val="009B7717"/>
    <w:rsid w:val="009C17E0"/>
    <w:rsid w:val="009C6DDE"/>
    <w:rsid w:val="009C7B9E"/>
    <w:rsid w:val="009D3866"/>
    <w:rsid w:val="009D724F"/>
    <w:rsid w:val="009D7604"/>
    <w:rsid w:val="009E0FBC"/>
    <w:rsid w:val="009E2482"/>
    <w:rsid w:val="009F1B75"/>
    <w:rsid w:val="009F3CB0"/>
    <w:rsid w:val="009F4E88"/>
    <w:rsid w:val="009F76FF"/>
    <w:rsid w:val="009F79F1"/>
    <w:rsid w:val="00A015B3"/>
    <w:rsid w:val="00A0499E"/>
    <w:rsid w:val="00A05BE5"/>
    <w:rsid w:val="00A0613C"/>
    <w:rsid w:val="00A11F54"/>
    <w:rsid w:val="00A13D44"/>
    <w:rsid w:val="00A15283"/>
    <w:rsid w:val="00A160C7"/>
    <w:rsid w:val="00A22988"/>
    <w:rsid w:val="00A22C8C"/>
    <w:rsid w:val="00A2358C"/>
    <w:rsid w:val="00A23A82"/>
    <w:rsid w:val="00A23F5D"/>
    <w:rsid w:val="00A2429C"/>
    <w:rsid w:val="00A25BC9"/>
    <w:rsid w:val="00A26A1F"/>
    <w:rsid w:val="00A343FF"/>
    <w:rsid w:val="00A40E3E"/>
    <w:rsid w:val="00A4138F"/>
    <w:rsid w:val="00A41E33"/>
    <w:rsid w:val="00A4634F"/>
    <w:rsid w:val="00A50259"/>
    <w:rsid w:val="00A5146C"/>
    <w:rsid w:val="00A524BF"/>
    <w:rsid w:val="00A52D17"/>
    <w:rsid w:val="00A537EF"/>
    <w:rsid w:val="00A5436F"/>
    <w:rsid w:val="00A54BB6"/>
    <w:rsid w:val="00A56327"/>
    <w:rsid w:val="00A57C72"/>
    <w:rsid w:val="00A61017"/>
    <w:rsid w:val="00A65ABC"/>
    <w:rsid w:val="00A7028D"/>
    <w:rsid w:val="00A73924"/>
    <w:rsid w:val="00A7411E"/>
    <w:rsid w:val="00A7563B"/>
    <w:rsid w:val="00A809DD"/>
    <w:rsid w:val="00A850EF"/>
    <w:rsid w:val="00A86857"/>
    <w:rsid w:val="00A869A4"/>
    <w:rsid w:val="00A91627"/>
    <w:rsid w:val="00A94D42"/>
    <w:rsid w:val="00A978E4"/>
    <w:rsid w:val="00AA5F4D"/>
    <w:rsid w:val="00AA762B"/>
    <w:rsid w:val="00AA76BD"/>
    <w:rsid w:val="00AB1A13"/>
    <w:rsid w:val="00AB78FB"/>
    <w:rsid w:val="00AC14BC"/>
    <w:rsid w:val="00AC4AD9"/>
    <w:rsid w:val="00AC5194"/>
    <w:rsid w:val="00AC5421"/>
    <w:rsid w:val="00AC6FD8"/>
    <w:rsid w:val="00AC7267"/>
    <w:rsid w:val="00AD12CF"/>
    <w:rsid w:val="00AE063B"/>
    <w:rsid w:val="00AE2590"/>
    <w:rsid w:val="00AE5550"/>
    <w:rsid w:val="00AF13D3"/>
    <w:rsid w:val="00AF35A2"/>
    <w:rsid w:val="00AF41A2"/>
    <w:rsid w:val="00AF547E"/>
    <w:rsid w:val="00AF5CF1"/>
    <w:rsid w:val="00AF6711"/>
    <w:rsid w:val="00B00874"/>
    <w:rsid w:val="00B00BF8"/>
    <w:rsid w:val="00B03AE2"/>
    <w:rsid w:val="00B0542A"/>
    <w:rsid w:val="00B119A4"/>
    <w:rsid w:val="00B1430E"/>
    <w:rsid w:val="00B14E35"/>
    <w:rsid w:val="00B15130"/>
    <w:rsid w:val="00B15B0B"/>
    <w:rsid w:val="00B17905"/>
    <w:rsid w:val="00B2148D"/>
    <w:rsid w:val="00B22A34"/>
    <w:rsid w:val="00B25F34"/>
    <w:rsid w:val="00B34090"/>
    <w:rsid w:val="00B452DA"/>
    <w:rsid w:val="00B45C25"/>
    <w:rsid w:val="00B45E46"/>
    <w:rsid w:val="00B54954"/>
    <w:rsid w:val="00B5708A"/>
    <w:rsid w:val="00B6071A"/>
    <w:rsid w:val="00B70DF6"/>
    <w:rsid w:val="00B753DD"/>
    <w:rsid w:val="00B80393"/>
    <w:rsid w:val="00B80D24"/>
    <w:rsid w:val="00B810F4"/>
    <w:rsid w:val="00BA1F95"/>
    <w:rsid w:val="00BA3AEE"/>
    <w:rsid w:val="00BA5476"/>
    <w:rsid w:val="00BA7434"/>
    <w:rsid w:val="00BB2208"/>
    <w:rsid w:val="00BB3A06"/>
    <w:rsid w:val="00BB7CB3"/>
    <w:rsid w:val="00BC206A"/>
    <w:rsid w:val="00BC29DA"/>
    <w:rsid w:val="00BC4BAC"/>
    <w:rsid w:val="00BC5756"/>
    <w:rsid w:val="00BD3ED4"/>
    <w:rsid w:val="00BD4639"/>
    <w:rsid w:val="00BD759B"/>
    <w:rsid w:val="00BE2109"/>
    <w:rsid w:val="00BE2DB3"/>
    <w:rsid w:val="00BE3510"/>
    <w:rsid w:val="00BE4522"/>
    <w:rsid w:val="00BE738D"/>
    <w:rsid w:val="00BE7ACF"/>
    <w:rsid w:val="00BF1694"/>
    <w:rsid w:val="00BF3BAF"/>
    <w:rsid w:val="00C01409"/>
    <w:rsid w:val="00C02BC9"/>
    <w:rsid w:val="00C04674"/>
    <w:rsid w:val="00C04989"/>
    <w:rsid w:val="00C0579B"/>
    <w:rsid w:val="00C06A56"/>
    <w:rsid w:val="00C10D56"/>
    <w:rsid w:val="00C138A7"/>
    <w:rsid w:val="00C140ED"/>
    <w:rsid w:val="00C168D9"/>
    <w:rsid w:val="00C16D7C"/>
    <w:rsid w:val="00C17245"/>
    <w:rsid w:val="00C20186"/>
    <w:rsid w:val="00C20CEB"/>
    <w:rsid w:val="00C210A7"/>
    <w:rsid w:val="00C23F4A"/>
    <w:rsid w:val="00C24BFE"/>
    <w:rsid w:val="00C2591F"/>
    <w:rsid w:val="00C25FC5"/>
    <w:rsid w:val="00C320BA"/>
    <w:rsid w:val="00C3290F"/>
    <w:rsid w:val="00C40438"/>
    <w:rsid w:val="00C47294"/>
    <w:rsid w:val="00C505F8"/>
    <w:rsid w:val="00C53A9C"/>
    <w:rsid w:val="00C53EFE"/>
    <w:rsid w:val="00C607A7"/>
    <w:rsid w:val="00C6208C"/>
    <w:rsid w:val="00C62E99"/>
    <w:rsid w:val="00C6383E"/>
    <w:rsid w:val="00C703E8"/>
    <w:rsid w:val="00C72EE4"/>
    <w:rsid w:val="00C7401D"/>
    <w:rsid w:val="00C7561F"/>
    <w:rsid w:val="00C809D5"/>
    <w:rsid w:val="00C8108C"/>
    <w:rsid w:val="00C820A9"/>
    <w:rsid w:val="00C82E32"/>
    <w:rsid w:val="00C9080B"/>
    <w:rsid w:val="00C953D0"/>
    <w:rsid w:val="00C970B8"/>
    <w:rsid w:val="00C97181"/>
    <w:rsid w:val="00CA4D66"/>
    <w:rsid w:val="00CA6D98"/>
    <w:rsid w:val="00CC1C1E"/>
    <w:rsid w:val="00CE1ED6"/>
    <w:rsid w:val="00CE4DF5"/>
    <w:rsid w:val="00CE5194"/>
    <w:rsid w:val="00CF10FD"/>
    <w:rsid w:val="00CF4ED7"/>
    <w:rsid w:val="00CF500E"/>
    <w:rsid w:val="00D013A2"/>
    <w:rsid w:val="00D031F4"/>
    <w:rsid w:val="00D206A5"/>
    <w:rsid w:val="00D2206F"/>
    <w:rsid w:val="00D233BE"/>
    <w:rsid w:val="00D26898"/>
    <w:rsid w:val="00D26E7C"/>
    <w:rsid w:val="00D2713F"/>
    <w:rsid w:val="00D316A4"/>
    <w:rsid w:val="00D33823"/>
    <w:rsid w:val="00D343AA"/>
    <w:rsid w:val="00D40774"/>
    <w:rsid w:val="00D41A07"/>
    <w:rsid w:val="00D50015"/>
    <w:rsid w:val="00D60A8F"/>
    <w:rsid w:val="00D64720"/>
    <w:rsid w:val="00D661E8"/>
    <w:rsid w:val="00D7036A"/>
    <w:rsid w:val="00D74BD2"/>
    <w:rsid w:val="00D77E60"/>
    <w:rsid w:val="00D82E6E"/>
    <w:rsid w:val="00D852E3"/>
    <w:rsid w:val="00D928D4"/>
    <w:rsid w:val="00D94706"/>
    <w:rsid w:val="00D95A5D"/>
    <w:rsid w:val="00D96C21"/>
    <w:rsid w:val="00DA0683"/>
    <w:rsid w:val="00DA128D"/>
    <w:rsid w:val="00DA13A3"/>
    <w:rsid w:val="00DA1B43"/>
    <w:rsid w:val="00DA3D4B"/>
    <w:rsid w:val="00DA4AA9"/>
    <w:rsid w:val="00DA5041"/>
    <w:rsid w:val="00DA6617"/>
    <w:rsid w:val="00DA6B4D"/>
    <w:rsid w:val="00DB208D"/>
    <w:rsid w:val="00DC125D"/>
    <w:rsid w:val="00DC33D0"/>
    <w:rsid w:val="00DC41EB"/>
    <w:rsid w:val="00DC4B78"/>
    <w:rsid w:val="00DC4CC8"/>
    <w:rsid w:val="00DC4D78"/>
    <w:rsid w:val="00DC65AE"/>
    <w:rsid w:val="00DC6D72"/>
    <w:rsid w:val="00DC73C6"/>
    <w:rsid w:val="00DC7901"/>
    <w:rsid w:val="00DD3E2D"/>
    <w:rsid w:val="00DD686D"/>
    <w:rsid w:val="00DE11EC"/>
    <w:rsid w:val="00DE31D6"/>
    <w:rsid w:val="00DE3EBE"/>
    <w:rsid w:val="00DE5651"/>
    <w:rsid w:val="00DE71B4"/>
    <w:rsid w:val="00DE7267"/>
    <w:rsid w:val="00DF0582"/>
    <w:rsid w:val="00DF3F92"/>
    <w:rsid w:val="00DF4216"/>
    <w:rsid w:val="00DF7A86"/>
    <w:rsid w:val="00E009F6"/>
    <w:rsid w:val="00E01932"/>
    <w:rsid w:val="00E02E5A"/>
    <w:rsid w:val="00E13FD8"/>
    <w:rsid w:val="00E16566"/>
    <w:rsid w:val="00E2147F"/>
    <w:rsid w:val="00E222C8"/>
    <w:rsid w:val="00E35BF3"/>
    <w:rsid w:val="00E40811"/>
    <w:rsid w:val="00E47F6A"/>
    <w:rsid w:val="00E52F63"/>
    <w:rsid w:val="00E535D6"/>
    <w:rsid w:val="00E56819"/>
    <w:rsid w:val="00E60C9D"/>
    <w:rsid w:val="00E61824"/>
    <w:rsid w:val="00E6473A"/>
    <w:rsid w:val="00E71B9E"/>
    <w:rsid w:val="00E81712"/>
    <w:rsid w:val="00E84A23"/>
    <w:rsid w:val="00E91230"/>
    <w:rsid w:val="00E94279"/>
    <w:rsid w:val="00E94AFD"/>
    <w:rsid w:val="00E95747"/>
    <w:rsid w:val="00EA1C2F"/>
    <w:rsid w:val="00EA3BD2"/>
    <w:rsid w:val="00EA72A2"/>
    <w:rsid w:val="00EB10D7"/>
    <w:rsid w:val="00EB21E1"/>
    <w:rsid w:val="00EB5B17"/>
    <w:rsid w:val="00EB629A"/>
    <w:rsid w:val="00EB6FD9"/>
    <w:rsid w:val="00EC4F2D"/>
    <w:rsid w:val="00ED01E8"/>
    <w:rsid w:val="00ED46B7"/>
    <w:rsid w:val="00EE1004"/>
    <w:rsid w:val="00EE12C4"/>
    <w:rsid w:val="00EE5240"/>
    <w:rsid w:val="00EE539A"/>
    <w:rsid w:val="00EF096F"/>
    <w:rsid w:val="00EF0C24"/>
    <w:rsid w:val="00EF1BDF"/>
    <w:rsid w:val="00EF1E69"/>
    <w:rsid w:val="00F01CFB"/>
    <w:rsid w:val="00F02212"/>
    <w:rsid w:val="00F03453"/>
    <w:rsid w:val="00F078AD"/>
    <w:rsid w:val="00F13AF2"/>
    <w:rsid w:val="00F15416"/>
    <w:rsid w:val="00F2389D"/>
    <w:rsid w:val="00F30161"/>
    <w:rsid w:val="00F324B3"/>
    <w:rsid w:val="00F34345"/>
    <w:rsid w:val="00F3509C"/>
    <w:rsid w:val="00F35CF7"/>
    <w:rsid w:val="00F41B3B"/>
    <w:rsid w:val="00F506B4"/>
    <w:rsid w:val="00F532F3"/>
    <w:rsid w:val="00F538B9"/>
    <w:rsid w:val="00F53CE0"/>
    <w:rsid w:val="00F53F9A"/>
    <w:rsid w:val="00F61C16"/>
    <w:rsid w:val="00F62112"/>
    <w:rsid w:val="00F645CE"/>
    <w:rsid w:val="00F6543F"/>
    <w:rsid w:val="00F71EA6"/>
    <w:rsid w:val="00F77FC1"/>
    <w:rsid w:val="00F816F3"/>
    <w:rsid w:val="00F83EC8"/>
    <w:rsid w:val="00F8600F"/>
    <w:rsid w:val="00F8708F"/>
    <w:rsid w:val="00F90538"/>
    <w:rsid w:val="00F90A5D"/>
    <w:rsid w:val="00F92B16"/>
    <w:rsid w:val="00F93DDF"/>
    <w:rsid w:val="00FA0288"/>
    <w:rsid w:val="00FA329C"/>
    <w:rsid w:val="00FA7B38"/>
    <w:rsid w:val="00FB0233"/>
    <w:rsid w:val="00FB773A"/>
    <w:rsid w:val="00FB7D7D"/>
    <w:rsid w:val="00FC0F27"/>
    <w:rsid w:val="00FC16E6"/>
    <w:rsid w:val="00FC36BE"/>
    <w:rsid w:val="00FC5A68"/>
    <w:rsid w:val="00FD1192"/>
    <w:rsid w:val="00FD1A3B"/>
    <w:rsid w:val="00FD3199"/>
    <w:rsid w:val="00FD50F2"/>
    <w:rsid w:val="00FD66C5"/>
    <w:rsid w:val="00FE23A8"/>
    <w:rsid w:val="00FE54F3"/>
    <w:rsid w:val="00FF036E"/>
    <w:rsid w:val="00FF11B3"/>
    <w:rsid w:val="00FF1CCC"/>
    <w:rsid w:val="00FF4EF5"/>
    <w:rsid w:val="00FF4FE9"/>
    <w:rsid w:val="00FF5B1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F5E0620-AA06-4EE4-A456-3421E7E5E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qFormat="1"/>
    <w:lsdException w:name="heading 4" w:semiHidden="1" w:uiPriority="9" w:unhideWhenUsed="1" w:qFormat="1"/>
    <w:lsdException w:name="heading 5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617"/>
    <w:pPr>
      <w:spacing w:after="200" w:line="300" w:lineRule="exact"/>
      <w:jc w:val="both"/>
    </w:pPr>
    <w:rPr>
      <w:rFonts w:cs="Calibri"/>
      <w:sz w:val="22"/>
      <w:szCs w:val="22"/>
      <w:lang w:eastAsia="en-US"/>
    </w:rPr>
  </w:style>
  <w:style w:type="paragraph" w:styleId="Ttulo1">
    <w:name w:val="heading 1"/>
    <w:basedOn w:val="Normal"/>
    <w:link w:val="Ttulo1Car"/>
    <w:uiPriority w:val="99"/>
    <w:qFormat/>
    <w:rsid w:val="00A0499E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tulo3">
    <w:name w:val="heading 3"/>
    <w:basedOn w:val="Normal"/>
    <w:next w:val="Normal"/>
    <w:link w:val="Ttulo3Car"/>
    <w:uiPriority w:val="99"/>
    <w:qFormat/>
    <w:rsid w:val="007E78BC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Ttulo5">
    <w:name w:val="heading 5"/>
    <w:basedOn w:val="Normal"/>
    <w:next w:val="Normal"/>
    <w:link w:val="Ttulo5Car"/>
    <w:uiPriority w:val="99"/>
    <w:qFormat/>
    <w:rsid w:val="00AC4AD9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9"/>
    <w:rsid w:val="00A0499E"/>
    <w:rPr>
      <w:rFonts w:ascii="Times New Roman" w:hAnsi="Times New Roman" w:cs="Times New Roman"/>
      <w:b/>
      <w:bCs/>
      <w:kern w:val="36"/>
      <w:sz w:val="48"/>
      <w:lang w:eastAsia="es-ES"/>
    </w:rPr>
  </w:style>
  <w:style w:type="character" w:customStyle="1" w:styleId="Ttulo3Car">
    <w:name w:val="Título 3 Car"/>
    <w:link w:val="Ttulo3"/>
    <w:uiPriority w:val="99"/>
    <w:semiHidden/>
    <w:rsid w:val="007E78BC"/>
    <w:rPr>
      <w:rFonts w:ascii="Cambria" w:hAnsi="Cambria" w:cs="Times New Roman"/>
      <w:b/>
      <w:bCs/>
      <w:color w:val="4F81BD"/>
      <w:lang w:val="es-ES" w:eastAsia="en-US"/>
    </w:rPr>
  </w:style>
  <w:style w:type="character" w:customStyle="1" w:styleId="Ttulo5Car">
    <w:name w:val="Título 5 Car"/>
    <w:link w:val="Ttulo5"/>
    <w:uiPriority w:val="99"/>
    <w:semiHidden/>
    <w:rsid w:val="00AC4AD9"/>
    <w:rPr>
      <w:rFonts w:ascii="Cambria" w:hAnsi="Cambria" w:cs="Times New Roman"/>
      <w:color w:val="243F60"/>
      <w:lang w:val="es-ES" w:eastAsia="en-US"/>
    </w:rPr>
  </w:style>
  <w:style w:type="character" w:customStyle="1" w:styleId="Fuentedeprrafopred">
    <w:name w:val="Fuente de párrafo pred"/>
    <w:uiPriority w:val="99"/>
    <w:semiHidden/>
    <w:rsid w:val="009D7604"/>
  </w:style>
  <w:style w:type="character" w:customStyle="1" w:styleId="fecha">
    <w:name w:val="fecha"/>
    <w:uiPriority w:val="99"/>
    <w:rsid w:val="00A0499E"/>
    <w:rPr>
      <w:rFonts w:cs="Times New Roman"/>
    </w:rPr>
  </w:style>
  <w:style w:type="character" w:customStyle="1" w:styleId="apple-converted-space">
    <w:name w:val="apple-converted-space"/>
    <w:uiPriority w:val="99"/>
    <w:rsid w:val="00A0499E"/>
    <w:rPr>
      <w:rFonts w:cs="Times New Roman"/>
    </w:rPr>
  </w:style>
  <w:style w:type="character" w:customStyle="1" w:styleId="autor">
    <w:name w:val="autor"/>
    <w:uiPriority w:val="99"/>
    <w:rsid w:val="00A0499E"/>
    <w:rPr>
      <w:rFonts w:cs="Times New Roman"/>
    </w:rPr>
  </w:style>
  <w:style w:type="paragraph" w:styleId="NormalWeb">
    <w:name w:val="Normal (Web)"/>
    <w:basedOn w:val="Normal"/>
    <w:uiPriority w:val="99"/>
    <w:rsid w:val="00A0499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Hipervnc">
    <w:name w:val="Hipervínc"/>
    <w:uiPriority w:val="99"/>
    <w:rsid w:val="00A0499E"/>
    <w:rPr>
      <w:rFonts w:cs="Times New Roman"/>
      <w:color w:val="0000FF"/>
      <w:u w:val="single"/>
    </w:rPr>
  </w:style>
  <w:style w:type="paragraph" w:customStyle="1" w:styleId="Encabe">
    <w:name w:val="Encabe"/>
    <w:basedOn w:val="Normal"/>
    <w:uiPriority w:val="99"/>
    <w:rsid w:val="00A0499E"/>
    <w:pPr>
      <w:tabs>
        <w:tab w:val="center" w:pos="4252"/>
        <w:tab w:val="right" w:pos="8504"/>
      </w:tabs>
      <w:spacing w:after="0" w:line="240" w:lineRule="auto"/>
      <w:jc w:val="left"/>
    </w:pPr>
  </w:style>
  <w:style w:type="character" w:customStyle="1" w:styleId="HeaderChar">
    <w:name w:val="Header Char"/>
    <w:uiPriority w:val="99"/>
    <w:rsid w:val="00A0499E"/>
    <w:rPr>
      <w:rFonts w:cs="Times New Roman"/>
    </w:rPr>
  </w:style>
  <w:style w:type="paragraph" w:customStyle="1" w:styleId="Piede">
    <w:name w:val="Pie de"/>
    <w:basedOn w:val="Normal"/>
    <w:uiPriority w:val="99"/>
    <w:rsid w:val="00A0499E"/>
    <w:pPr>
      <w:tabs>
        <w:tab w:val="center" w:pos="4252"/>
        <w:tab w:val="right" w:pos="8504"/>
      </w:tabs>
      <w:spacing w:after="0" w:line="240" w:lineRule="auto"/>
      <w:jc w:val="left"/>
    </w:pPr>
  </w:style>
  <w:style w:type="character" w:customStyle="1" w:styleId="FooterChar">
    <w:name w:val="Footer Char"/>
    <w:uiPriority w:val="99"/>
    <w:rsid w:val="00A0499E"/>
    <w:rPr>
      <w:rFonts w:cs="Times New Roman"/>
    </w:rPr>
  </w:style>
  <w:style w:type="paragraph" w:customStyle="1" w:styleId="Textodeglo">
    <w:name w:val="Texto de glo"/>
    <w:basedOn w:val="Normal"/>
    <w:uiPriority w:val="99"/>
    <w:semiHidden/>
    <w:rsid w:val="00A04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uiPriority w:val="99"/>
    <w:semiHidden/>
    <w:rsid w:val="00A0499E"/>
    <w:rPr>
      <w:rFonts w:ascii="Tahoma" w:hAnsi="Tahoma" w:cs="Tahoma"/>
      <w:sz w:val="16"/>
    </w:rPr>
  </w:style>
  <w:style w:type="paragraph" w:styleId="Prrafodelista">
    <w:name w:val="List Paragraph"/>
    <w:basedOn w:val="Normal"/>
    <w:uiPriority w:val="99"/>
    <w:qFormat/>
    <w:rsid w:val="0019000B"/>
    <w:pPr>
      <w:spacing w:line="276" w:lineRule="auto"/>
      <w:ind w:left="720"/>
      <w:contextualSpacing/>
      <w:jc w:val="left"/>
    </w:pPr>
    <w:rPr>
      <w:rFonts w:eastAsia="Times New Roman"/>
      <w:lang w:eastAsia="es-ES"/>
    </w:rPr>
  </w:style>
  <w:style w:type="paragraph" w:customStyle="1" w:styleId="Default">
    <w:name w:val="Default"/>
    <w:uiPriority w:val="99"/>
    <w:rsid w:val="0019000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Texto">
    <w:name w:val="Texto"/>
    <w:uiPriority w:val="99"/>
    <w:rsid w:val="007E6E16"/>
    <w:rPr>
      <w:rFonts w:cs="Times New Roman"/>
      <w:b/>
      <w:bCs/>
    </w:rPr>
  </w:style>
  <w:style w:type="paragraph" w:customStyle="1" w:styleId="Corpodotexto">
    <w:name w:val="Corpo do texto"/>
    <w:basedOn w:val="Normal"/>
    <w:uiPriority w:val="99"/>
    <w:rsid w:val="0065696E"/>
    <w:pPr>
      <w:widowControl w:val="0"/>
      <w:tabs>
        <w:tab w:val="left" w:pos="709"/>
      </w:tabs>
      <w:suppressAutoHyphens/>
      <w:spacing w:after="120" w:line="276" w:lineRule="auto"/>
      <w:jc w:val="left"/>
    </w:pPr>
    <w:rPr>
      <w:rFonts w:ascii="Times New Roman" w:eastAsia="SimSun" w:hAnsi="Times New Roman" w:cs="Mangal"/>
      <w:sz w:val="24"/>
      <w:szCs w:val="24"/>
      <w:lang w:eastAsia="zh-CN"/>
    </w:rPr>
  </w:style>
  <w:style w:type="paragraph" w:styleId="Revisin">
    <w:name w:val="Revision"/>
    <w:hidden/>
    <w:uiPriority w:val="99"/>
    <w:semiHidden/>
    <w:rsid w:val="00CA4D66"/>
    <w:rPr>
      <w:rFonts w:cs="Calibri"/>
      <w:sz w:val="22"/>
      <w:szCs w:val="22"/>
      <w:lang w:eastAsia="en-US"/>
    </w:rPr>
  </w:style>
  <w:style w:type="character" w:customStyle="1" w:styleId="Hipervnculovisi">
    <w:name w:val="Hipervínculo visi"/>
    <w:uiPriority w:val="99"/>
    <w:semiHidden/>
    <w:rsid w:val="008E39CC"/>
    <w:rPr>
      <w:rFonts w:cs="Times New Roman"/>
      <w:color w:val="800080"/>
      <w:u w:val="single"/>
    </w:rPr>
  </w:style>
  <w:style w:type="character" w:customStyle="1" w:styleId="apple-tab-span">
    <w:name w:val="apple-tab-span"/>
    <w:uiPriority w:val="99"/>
    <w:rsid w:val="006D4B54"/>
    <w:rPr>
      <w:rFonts w:cs="Times New Roman"/>
    </w:rPr>
  </w:style>
  <w:style w:type="paragraph" w:styleId="Sinespaciado">
    <w:name w:val="No Spacing"/>
    <w:aliases w:val="Párrafo,Sin espaciado1"/>
    <w:basedOn w:val="Normal"/>
    <w:uiPriority w:val="99"/>
    <w:semiHidden/>
    <w:qFormat/>
    <w:rsid w:val="00C607A7"/>
    <w:pPr>
      <w:spacing w:after="0" w:line="260" w:lineRule="exact"/>
    </w:pPr>
    <w:rPr>
      <w:rFonts w:ascii="Arial" w:eastAsia="Times New Roman" w:hAnsi="Arial" w:cs="Times New Roman"/>
      <w:sz w:val="20"/>
      <w:szCs w:val="24"/>
      <w:lang w:eastAsia="es-ES"/>
    </w:rPr>
  </w:style>
  <w:style w:type="character" w:customStyle="1" w:styleId="NoSpacingChar">
    <w:name w:val="No Spacing Char"/>
    <w:aliases w:val="Párrafo Char,Sin espaciado1 Char"/>
    <w:uiPriority w:val="99"/>
    <w:rsid w:val="00C607A7"/>
    <w:rPr>
      <w:rFonts w:ascii="Arial" w:hAnsi="Arial"/>
      <w:sz w:val="24"/>
      <w:lang w:val="es-ES" w:eastAsia="es-ES"/>
    </w:rPr>
  </w:style>
  <w:style w:type="paragraph" w:customStyle="1" w:styleId="Subttul">
    <w:name w:val="Subtítul"/>
    <w:basedOn w:val="Normal"/>
    <w:next w:val="Normal"/>
    <w:uiPriority w:val="99"/>
    <w:rsid w:val="00451C79"/>
    <w:pPr>
      <w:keepNext/>
      <w:keepLines/>
      <w:spacing w:before="360" w:after="80" w:line="240" w:lineRule="auto"/>
      <w:contextualSpacing/>
    </w:pPr>
    <w:rPr>
      <w:rFonts w:ascii="Georgia" w:hAnsi="Georgia" w:cs="Georgia"/>
      <w:i/>
      <w:color w:val="666666"/>
      <w:sz w:val="48"/>
      <w:szCs w:val="20"/>
      <w:lang w:eastAsia="es-ES"/>
    </w:rPr>
  </w:style>
  <w:style w:type="character" w:customStyle="1" w:styleId="SubtitleChar">
    <w:name w:val="Subtitle Char"/>
    <w:uiPriority w:val="99"/>
    <w:rsid w:val="00451C79"/>
    <w:rPr>
      <w:rFonts w:ascii="Georgia" w:eastAsia="Times New Roman" w:hAnsi="Georgia" w:cs="Georgia"/>
      <w:i/>
      <w:color w:val="666666"/>
      <w:sz w:val="20"/>
      <w:lang w:val="es-ES" w:eastAsia="es-ES"/>
    </w:rPr>
  </w:style>
  <w:style w:type="paragraph" w:customStyle="1" w:styleId="Textode">
    <w:name w:val="Texto de"/>
    <w:basedOn w:val="Normal"/>
    <w:uiPriority w:val="99"/>
    <w:rsid w:val="00974393"/>
    <w:pPr>
      <w:spacing w:after="120" w:line="240" w:lineRule="auto"/>
      <w:jc w:val="left"/>
    </w:pPr>
    <w:rPr>
      <w:rFonts w:ascii="Times" w:eastAsia="Times New Roman" w:hAnsi="Times" w:cs="Times New Roman"/>
      <w:sz w:val="24"/>
      <w:szCs w:val="20"/>
      <w:lang w:val="es-ES_tradnl" w:eastAsia="es-ES"/>
    </w:rPr>
  </w:style>
  <w:style w:type="character" w:customStyle="1" w:styleId="BodyTextChar">
    <w:name w:val="Body Text Char"/>
    <w:uiPriority w:val="99"/>
    <w:rsid w:val="00974393"/>
    <w:rPr>
      <w:rFonts w:ascii="Times" w:hAnsi="Times" w:cs="Times New Roman"/>
      <w:sz w:val="20"/>
      <w:lang w:eastAsia="es-ES"/>
    </w:rPr>
  </w:style>
  <w:style w:type="character" w:styleId="Hipervnculo">
    <w:name w:val="Hyperlink"/>
    <w:uiPriority w:val="99"/>
    <w:unhideWhenUsed/>
    <w:rsid w:val="004151CC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151C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4151CC"/>
    <w:rPr>
      <w:rFonts w:cs="Calibri"/>
      <w:sz w:val="22"/>
      <w:szCs w:val="22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151C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4151CC"/>
    <w:rPr>
      <w:rFonts w:cs="Calibri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88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76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7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ntander.com/universidades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redemprendia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municacion@redemprendia.org" TargetMode="External"/><Relationship Id="rId2" Type="http://schemas.openxmlformats.org/officeDocument/2006/relationships/hyperlink" Target="http://www.redemprendia.org" TargetMode="External"/><Relationship Id="rId1" Type="http://schemas.openxmlformats.org/officeDocument/2006/relationships/hyperlink" Target="mailto:comunicacion@redemprendia.org" TargetMode="External"/><Relationship Id="rId5" Type="http://schemas.openxmlformats.org/officeDocument/2006/relationships/image" Target="media/image8.png"/><Relationship Id="rId4" Type="http://schemas.openxmlformats.org/officeDocument/2006/relationships/hyperlink" Target="http://www.redemprendia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800</Words>
  <Characters>4403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RedEmprendia Spin2014: Emprender nos une</vt:lpstr>
    </vt:vector>
  </TitlesOfParts>
  <Company>Santander</Company>
  <LinksUpToDate>false</LinksUpToDate>
  <CharactersWithSpaces>5193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RedEmprendia Spin2014: Emprender nos une</dc:title>
  <dc:creator>Comunicaci—n RedEmprendia</dc:creator>
  <cp:lastModifiedBy>CM_SC</cp:lastModifiedBy>
  <cp:revision>3</cp:revision>
  <dcterms:created xsi:type="dcterms:W3CDTF">2014-10-29T16:54:00Z</dcterms:created>
  <dcterms:modified xsi:type="dcterms:W3CDTF">2014-10-29T16:54:00Z</dcterms:modified>
</cp:coreProperties>
</file>